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33C2" w14:textId="77777777" w:rsidR="00561476" w:rsidRPr="00117B9B" w:rsidRDefault="00244953" w:rsidP="00561476">
      <w:pPr>
        <w:jc w:val="center"/>
        <w:rPr>
          <w:b/>
          <w:sz w:val="36"/>
          <w:szCs w:val="36"/>
        </w:rPr>
      </w:pPr>
      <w:r>
        <w:rPr>
          <w:b/>
          <w:noProof/>
          <w:sz w:val="36"/>
          <w:szCs w:val="36"/>
        </w:rPr>
        <w:pict w14:anchorId="3653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15D550DA" w14:textId="77777777" w:rsidR="00561476" w:rsidRPr="00117B9B" w:rsidRDefault="00561476" w:rsidP="00561476">
      <w:pPr>
        <w:jc w:val="center"/>
        <w:rPr>
          <w:b/>
          <w:sz w:val="36"/>
          <w:szCs w:val="36"/>
          <w:lang w:val="en-US"/>
        </w:rPr>
      </w:pPr>
    </w:p>
    <w:p w14:paraId="338B7797" w14:textId="77777777" w:rsidR="000A4DD6" w:rsidRPr="00117B9B" w:rsidRDefault="000A4DD6" w:rsidP="00561476">
      <w:pPr>
        <w:jc w:val="center"/>
        <w:rPr>
          <w:b/>
          <w:sz w:val="36"/>
          <w:szCs w:val="36"/>
          <w:lang w:val="en-US"/>
        </w:rPr>
      </w:pPr>
    </w:p>
    <w:p w14:paraId="08779EC5" w14:textId="77777777" w:rsidR="000A4DD6" w:rsidRPr="00117B9B" w:rsidRDefault="000A4DD6" w:rsidP="00561476">
      <w:pPr>
        <w:jc w:val="center"/>
        <w:rPr>
          <w:b/>
          <w:sz w:val="36"/>
          <w:szCs w:val="36"/>
          <w:lang w:val="en-US"/>
        </w:rPr>
      </w:pPr>
    </w:p>
    <w:p w14:paraId="7012A6E8" w14:textId="77777777" w:rsidR="000A4DD6" w:rsidRPr="00117B9B" w:rsidRDefault="000A4DD6" w:rsidP="00561476">
      <w:pPr>
        <w:jc w:val="center"/>
        <w:rPr>
          <w:b/>
          <w:sz w:val="36"/>
          <w:szCs w:val="36"/>
          <w:lang w:val="en-US"/>
        </w:rPr>
      </w:pPr>
    </w:p>
    <w:p w14:paraId="169A0D17" w14:textId="77777777" w:rsidR="00561476" w:rsidRPr="00117B9B" w:rsidRDefault="00561476" w:rsidP="00561476">
      <w:pPr>
        <w:tabs>
          <w:tab w:val="left" w:pos="5204"/>
        </w:tabs>
        <w:jc w:val="left"/>
        <w:rPr>
          <w:b/>
          <w:sz w:val="36"/>
          <w:szCs w:val="36"/>
        </w:rPr>
      </w:pPr>
      <w:r w:rsidRPr="00117B9B">
        <w:rPr>
          <w:b/>
          <w:sz w:val="36"/>
          <w:szCs w:val="36"/>
        </w:rPr>
        <w:tab/>
      </w:r>
    </w:p>
    <w:p w14:paraId="2EF4FA1B" w14:textId="77777777" w:rsidR="00561476" w:rsidRPr="00117B9B" w:rsidRDefault="00561476" w:rsidP="00561476">
      <w:pPr>
        <w:jc w:val="center"/>
        <w:rPr>
          <w:b/>
          <w:sz w:val="36"/>
          <w:szCs w:val="36"/>
        </w:rPr>
      </w:pPr>
    </w:p>
    <w:p w14:paraId="072BB3FB" w14:textId="77777777" w:rsidR="00561476" w:rsidRPr="00117B9B" w:rsidRDefault="00CB76D2" w:rsidP="00561476">
      <w:pPr>
        <w:jc w:val="center"/>
        <w:rPr>
          <w:b/>
          <w:sz w:val="48"/>
          <w:szCs w:val="48"/>
        </w:rPr>
      </w:pPr>
      <w:bookmarkStart w:id="0" w:name="_Toc226196784"/>
      <w:bookmarkStart w:id="1" w:name="_Toc226197203"/>
      <w:r w:rsidRPr="00117B9B">
        <w:rPr>
          <w:b/>
          <w:sz w:val="48"/>
          <w:szCs w:val="48"/>
        </w:rPr>
        <w:t>М</w:t>
      </w:r>
      <w:r w:rsidR="00561476" w:rsidRPr="00117B9B">
        <w:rPr>
          <w:b/>
          <w:sz w:val="48"/>
          <w:szCs w:val="48"/>
        </w:rPr>
        <w:t>ониторинг СМИ</w:t>
      </w:r>
      <w:bookmarkEnd w:id="0"/>
      <w:bookmarkEnd w:id="1"/>
      <w:r w:rsidR="00561476" w:rsidRPr="00117B9B">
        <w:rPr>
          <w:b/>
          <w:sz w:val="48"/>
          <w:szCs w:val="48"/>
        </w:rPr>
        <w:t xml:space="preserve"> РФ</w:t>
      </w:r>
    </w:p>
    <w:p w14:paraId="32A45351" w14:textId="77777777" w:rsidR="00561476" w:rsidRPr="00117B9B" w:rsidRDefault="00561476" w:rsidP="00561476">
      <w:pPr>
        <w:jc w:val="center"/>
        <w:rPr>
          <w:b/>
          <w:sz w:val="48"/>
          <w:szCs w:val="48"/>
        </w:rPr>
      </w:pPr>
      <w:bookmarkStart w:id="2" w:name="_Toc226196785"/>
      <w:bookmarkStart w:id="3" w:name="_Toc226197204"/>
      <w:r w:rsidRPr="00117B9B">
        <w:rPr>
          <w:b/>
          <w:sz w:val="48"/>
          <w:szCs w:val="48"/>
        </w:rPr>
        <w:t>по пенсионной тематике</w:t>
      </w:r>
      <w:bookmarkEnd w:id="2"/>
      <w:bookmarkEnd w:id="3"/>
    </w:p>
    <w:p w14:paraId="651D0791" w14:textId="77777777" w:rsidR="008B6D1B" w:rsidRPr="00117B9B" w:rsidRDefault="008B6D1B" w:rsidP="00C70A20">
      <w:pPr>
        <w:jc w:val="center"/>
        <w:rPr>
          <w:b/>
          <w:sz w:val="48"/>
          <w:szCs w:val="48"/>
        </w:rPr>
      </w:pPr>
    </w:p>
    <w:p w14:paraId="25B827E9" w14:textId="77777777" w:rsidR="007D6FE5" w:rsidRPr="00117B9B" w:rsidRDefault="007D6FE5" w:rsidP="00C70A20">
      <w:pPr>
        <w:jc w:val="center"/>
        <w:rPr>
          <w:b/>
          <w:sz w:val="36"/>
          <w:szCs w:val="36"/>
        </w:rPr>
      </w:pPr>
      <w:r w:rsidRPr="00117B9B">
        <w:rPr>
          <w:b/>
          <w:sz w:val="36"/>
          <w:szCs w:val="36"/>
        </w:rPr>
        <w:t xml:space="preserve"> </w:t>
      </w:r>
    </w:p>
    <w:p w14:paraId="24DFCE24" w14:textId="77777777" w:rsidR="00C70A20" w:rsidRPr="00117B9B" w:rsidRDefault="00D40BB0" w:rsidP="00C70A20">
      <w:pPr>
        <w:jc w:val="center"/>
        <w:rPr>
          <w:b/>
          <w:sz w:val="40"/>
          <w:szCs w:val="40"/>
        </w:rPr>
      </w:pPr>
      <w:r w:rsidRPr="00117B9B">
        <w:rPr>
          <w:b/>
          <w:sz w:val="40"/>
          <w:szCs w:val="40"/>
        </w:rPr>
        <w:t>12</w:t>
      </w:r>
      <w:r w:rsidR="00CB6B64" w:rsidRPr="00117B9B">
        <w:rPr>
          <w:b/>
          <w:sz w:val="40"/>
          <w:szCs w:val="40"/>
        </w:rPr>
        <w:t>.</w:t>
      </w:r>
      <w:r w:rsidR="00C8666E" w:rsidRPr="00117B9B">
        <w:rPr>
          <w:b/>
          <w:sz w:val="40"/>
          <w:szCs w:val="40"/>
          <w:lang w:val="en-US"/>
        </w:rPr>
        <w:t>0</w:t>
      </w:r>
      <w:r w:rsidR="000449B0" w:rsidRPr="00117B9B">
        <w:rPr>
          <w:b/>
          <w:sz w:val="40"/>
          <w:szCs w:val="40"/>
          <w:lang w:val="en-US"/>
        </w:rPr>
        <w:t>5</w:t>
      </w:r>
      <w:r w:rsidR="000214CF" w:rsidRPr="00117B9B">
        <w:rPr>
          <w:b/>
          <w:sz w:val="40"/>
          <w:szCs w:val="40"/>
        </w:rPr>
        <w:t>.</w:t>
      </w:r>
      <w:r w:rsidR="007D6FE5" w:rsidRPr="00117B9B">
        <w:rPr>
          <w:b/>
          <w:sz w:val="40"/>
          <w:szCs w:val="40"/>
        </w:rPr>
        <w:t>20</w:t>
      </w:r>
      <w:r w:rsidR="00EB57E7" w:rsidRPr="00117B9B">
        <w:rPr>
          <w:b/>
          <w:sz w:val="40"/>
          <w:szCs w:val="40"/>
        </w:rPr>
        <w:t>2</w:t>
      </w:r>
      <w:r w:rsidR="00C8666E" w:rsidRPr="00117B9B">
        <w:rPr>
          <w:b/>
          <w:sz w:val="40"/>
          <w:szCs w:val="40"/>
          <w:lang w:val="en-US"/>
        </w:rPr>
        <w:t>5</w:t>
      </w:r>
      <w:r w:rsidR="00C70A20" w:rsidRPr="00117B9B">
        <w:rPr>
          <w:b/>
          <w:sz w:val="40"/>
          <w:szCs w:val="40"/>
        </w:rPr>
        <w:t xml:space="preserve"> г</w:t>
      </w:r>
      <w:r w:rsidR="007D6FE5" w:rsidRPr="00117B9B">
        <w:rPr>
          <w:b/>
          <w:sz w:val="40"/>
          <w:szCs w:val="40"/>
        </w:rPr>
        <w:t>.</w:t>
      </w:r>
    </w:p>
    <w:p w14:paraId="38F41345" w14:textId="77777777" w:rsidR="007D6FE5" w:rsidRPr="00117B9B" w:rsidRDefault="007D6FE5" w:rsidP="000C1A46">
      <w:pPr>
        <w:jc w:val="center"/>
        <w:rPr>
          <w:b/>
          <w:sz w:val="40"/>
          <w:szCs w:val="40"/>
        </w:rPr>
      </w:pPr>
    </w:p>
    <w:p w14:paraId="06940FE4" w14:textId="77777777" w:rsidR="00C16C6D" w:rsidRPr="00117B9B" w:rsidRDefault="00C16C6D" w:rsidP="000C1A46">
      <w:pPr>
        <w:jc w:val="center"/>
        <w:rPr>
          <w:b/>
          <w:sz w:val="40"/>
          <w:szCs w:val="40"/>
        </w:rPr>
      </w:pPr>
    </w:p>
    <w:p w14:paraId="79325ECA" w14:textId="77777777" w:rsidR="00C70A20" w:rsidRPr="00117B9B" w:rsidRDefault="00C70A20" w:rsidP="000C1A46">
      <w:pPr>
        <w:jc w:val="center"/>
        <w:rPr>
          <w:b/>
          <w:sz w:val="40"/>
          <w:szCs w:val="40"/>
        </w:rPr>
      </w:pPr>
    </w:p>
    <w:p w14:paraId="1C6B57BB" w14:textId="77777777" w:rsidR="00C70A20" w:rsidRPr="00117B9B" w:rsidRDefault="00C70A20" w:rsidP="000C1A46">
      <w:pPr>
        <w:jc w:val="center"/>
      </w:pPr>
    </w:p>
    <w:p w14:paraId="5D116D95" w14:textId="77777777" w:rsidR="00CB76D2" w:rsidRPr="00117B9B" w:rsidRDefault="00CB76D2" w:rsidP="000C1A46">
      <w:pPr>
        <w:jc w:val="center"/>
        <w:rPr>
          <w:b/>
          <w:sz w:val="40"/>
          <w:szCs w:val="40"/>
        </w:rPr>
      </w:pPr>
    </w:p>
    <w:p w14:paraId="00A5E65E" w14:textId="77777777" w:rsidR="009D66A1" w:rsidRPr="00117B9B" w:rsidRDefault="009B23FE" w:rsidP="009B23FE">
      <w:pPr>
        <w:pStyle w:val="10"/>
        <w:jc w:val="center"/>
      </w:pPr>
      <w:r w:rsidRPr="00117B9B">
        <w:br w:type="page"/>
      </w:r>
      <w:bookmarkStart w:id="4" w:name="_Toc396864626"/>
      <w:bookmarkStart w:id="5" w:name="_Toc197927862"/>
      <w:r w:rsidR="009D79CC" w:rsidRPr="00117B9B">
        <w:lastRenderedPageBreak/>
        <w:t>Те</w:t>
      </w:r>
      <w:r w:rsidR="009D66A1" w:rsidRPr="00117B9B">
        <w:t>мы</w:t>
      </w:r>
      <w:r w:rsidR="009D66A1" w:rsidRPr="00117B9B">
        <w:rPr>
          <w:rFonts w:ascii="Arial Rounded MT Bold" w:hAnsi="Arial Rounded MT Bold"/>
        </w:rPr>
        <w:t xml:space="preserve"> </w:t>
      </w:r>
      <w:r w:rsidR="009D66A1" w:rsidRPr="00117B9B">
        <w:t>дня</w:t>
      </w:r>
      <w:bookmarkEnd w:id="4"/>
      <w:bookmarkEnd w:id="5"/>
    </w:p>
    <w:p w14:paraId="77835393" w14:textId="77777777" w:rsidR="00A1463C" w:rsidRPr="00117B9B" w:rsidRDefault="00A26887" w:rsidP="00676D5F">
      <w:pPr>
        <w:numPr>
          <w:ilvl w:val="0"/>
          <w:numId w:val="25"/>
        </w:numPr>
        <w:rPr>
          <w:i/>
        </w:rPr>
      </w:pPr>
      <w:r w:rsidRPr="00117B9B">
        <w:rPr>
          <w:i/>
        </w:rPr>
        <w:t xml:space="preserve">Негосударственные пенсионные фонды к началу года увеличили инвестиции в инструменты денежного рынка и банковские депозиты, а доля гособлигаций (ОФЗ) и корпоративных ценных бумаг в портфелях НПФ снизилось. Об этом говорится в отчете Банка России. Доля госдолга (облигаций федерального займа) в портфеле пенсионных накоплений НПФ за квартал снизилась на 1,3 %, до 42,2 %, в портфеле пенсионных резервов — на 1 %, до 25%. При этом фонды стали меньше участвовать в аукционах Минфина — объем покупок сократился почти на 50 %. Совокупная доля НПФ на рынке ОФЗ в четвертом квартале снизилась до 8,7 % (-0,7 %), </w:t>
      </w:r>
      <w:hyperlink w:anchor="a1" w:history="1">
        <w:r w:rsidRPr="00117B9B">
          <w:rPr>
            <w:rStyle w:val="a3"/>
            <w:i/>
          </w:rPr>
          <w:t>пишет «Пенсия.pro»</w:t>
        </w:r>
      </w:hyperlink>
    </w:p>
    <w:p w14:paraId="042A2DC9" w14:textId="77777777" w:rsidR="00A26887" w:rsidRPr="00117B9B" w:rsidRDefault="00A26887" w:rsidP="00676D5F">
      <w:pPr>
        <w:numPr>
          <w:ilvl w:val="0"/>
          <w:numId w:val="25"/>
        </w:numPr>
        <w:rPr>
          <w:i/>
        </w:rPr>
      </w:pPr>
      <w:r w:rsidRPr="00117B9B">
        <w:rPr>
          <w:i/>
        </w:rPr>
        <w:t xml:space="preserve">НПФ «БУДУЩЕЕ» подвел финансовые результаты I квартала 2025 года: фонд опубликовал бухгалтерскую (финансовую) отчетность, впервые составленную с учетом требований МСФО (IFRS) 17 «Договоры страхования». Ключевые показатели подтверждают ведущие рыночные позиции фонда, высокие показатели обеспеченности капиталом и низкие финансовые риски портфелей пенсионных накоплений и резервов. Объем активов под управлением НПФ «БУДУЩЕЕ» на конец первого квартала составил 295,8 млрд рублей, размер обязательств - 265 млрд. рублей, </w:t>
      </w:r>
      <w:hyperlink w:anchor="a2" w:history="1">
        <w:r w:rsidRPr="00117B9B">
          <w:rPr>
            <w:rStyle w:val="a3"/>
            <w:i/>
          </w:rPr>
          <w:t>сообщает РБК</w:t>
        </w:r>
      </w:hyperlink>
    </w:p>
    <w:p w14:paraId="612B2EF1" w14:textId="77777777" w:rsidR="00A26887" w:rsidRPr="00117B9B" w:rsidRDefault="00A26887" w:rsidP="00676D5F">
      <w:pPr>
        <w:numPr>
          <w:ilvl w:val="0"/>
          <w:numId w:val="25"/>
        </w:numPr>
        <w:rPr>
          <w:i/>
        </w:rPr>
      </w:pPr>
      <w:r w:rsidRPr="00117B9B">
        <w:rPr>
          <w:i/>
        </w:rPr>
        <w:t xml:space="preserve">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 Фонд является крупнейшим в России по количеству получателей негосударственной пенсии (в соответствии с опубликованными негосударственными пенсионными фондами показателями деятельности на 31.03.2025) – ежемесячно фонд начисляет выплаты 356,6 тыс. человек. Еще 3 148 клиентов стали пенсионерами фонда в I квартале 2025 года, </w:t>
      </w:r>
      <w:hyperlink w:anchor="a3" w:history="1">
        <w:r w:rsidRPr="00117B9B">
          <w:rPr>
            <w:rStyle w:val="a3"/>
            <w:i/>
          </w:rPr>
          <w:t>передает «Ваш пенсионный брокер»</w:t>
        </w:r>
      </w:hyperlink>
    </w:p>
    <w:p w14:paraId="50B4B2DC" w14:textId="77777777" w:rsidR="00075820" w:rsidRPr="00117B9B" w:rsidRDefault="00075820" w:rsidP="00676D5F">
      <w:pPr>
        <w:numPr>
          <w:ilvl w:val="0"/>
          <w:numId w:val="25"/>
        </w:numPr>
        <w:rPr>
          <w:i/>
        </w:rPr>
      </w:pPr>
      <w:r w:rsidRPr="00117B9B">
        <w:rPr>
          <w:i/>
        </w:rPr>
        <w:t xml:space="preserve">Инвестиционный аналитик «Альфа-Инвестиций» </w:t>
      </w:r>
      <w:hyperlink w:anchor="a4" w:history="1">
        <w:r w:rsidRPr="00117B9B">
          <w:rPr>
            <w:rStyle w:val="a3"/>
            <w:i/>
          </w:rPr>
          <w:t xml:space="preserve">Валерий Емельянов </w:t>
        </w:r>
        <w:r w:rsidR="00286454" w:rsidRPr="00117B9B">
          <w:rPr>
            <w:rStyle w:val="a3"/>
            <w:i/>
          </w:rPr>
          <w:t xml:space="preserve">в колонке «РБК Инвестиций» </w:t>
        </w:r>
        <w:r w:rsidRPr="00117B9B">
          <w:rPr>
            <w:rStyle w:val="a3"/>
            <w:i/>
          </w:rPr>
          <w:t>рассуждает</w:t>
        </w:r>
      </w:hyperlink>
      <w:r w:rsidRPr="00117B9B">
        <w:rPr>
          <w:i/>
        </w:rPr>
        <w:t xml:space="preserve"> о том, как сформировать капитал на пенсию в современных рыночных условиях</w:t>
      </w:r>
    </w:p>
    <w:p w14:paraId="3F3E7D8F" w14:textId="77777777" w:rsidR="00A26887" w:rsidRPr="00117B9B" w:rsidRDefault="00B63053" w:rsidP="00676D5F">
      <w:pPr>
        <w:numPr>
          <w:ilvl w:val="0"/>
          <w:numId w:val="25"/>
        </w:numPr>
        <w:rPr>
          <w:i/>
        </w:rPr>
      </w:pPr>
      <w:r w:rsidRPr="00117B9B">
        <w:rPr>
          <w:i/>
        </w:rPr>
        <w:t xml:space="preserve">Согласно данным Социального фонда России, среднемесячная выплата россиянам из средств пенсионных накоплений на начало года составила всего 1667,48 рублей. Эта сумма рассчитана исходя из периода дожития в 270 месяцев. Если размер выплат после расчета оказывается ниже 10% от прожиточного минимума пенсионера, россияне смогут получить всю сумму накопительной пенсии единовременно, </w:t>
      </w:r>
      <w:hyperlink w:anchor="a5" w:history="1">
        <w:r w:rsidRPr="00117B9B">
          <w:rPr>
            <w:rStyle w:val="a3"/>
            <w:i/>
          </w:rPr>
          <w:t>пишет «Солидарность»</w:t>
        </w:r>
      </w:hyperlink>
    </w:p>
    <w:p w14:paraId="5B63B668" w14:textId="77777777" w:rsidR="00B63053" w:rsidRPr="00117B9B" w:rsidRDefault="00B63053" w:rsidP="00676D5F">
      <w:pPr>
        <w:numPr>
          <w:ilvl w:val="0"/>
          <w:numId w:val="25"/>
        </w:numPr>
        <w:rPr>
          <w:i/>
        </w:rPr>
      </w:pPr>
      <w:r w:rsidRPr="00117B9B">
        <w:rPr>
          <w:i/>
        </w:rPr>
        <w:t xml:space="preserve">Существует малоизвестный способ увеличить страховые выплаты по старости, которым могут пользоваться все работающие пенсионеры, сообщила член комитета Госдумы по труду, социальной политике и делам ветеранов Светлана Бессараб. Она назвала его </w:t>
      </w:r>
      <w:hyperlink w:anchor="a6" w:history="1">
        <w:r w:rsidRPr="00117B9B">
          <w:rPr>
            <w:rStyle w:val="a3"/>
            <w:i/>
          </w:rPr>
          <w:t>в беседе с «Лентой.ру»</w:t>
        </w:r>
      </w:hyperlink>
    </w:p>
    <w:p w14:paraId="1B599D5C" w14:textId="77777777" w:rsidR="00B63053" w:rsidRPr="00117B9B" w:rsidRDefault="00B63053" w:rsidP="00676D5F">
      <w:pPr>
        <w:numPr>
          <w:ilvl w:val="0"/>
          <w:numId w:val="25"/>
        </w:numPr>
        <w:rPr>
          <w:i/>
        </w:rPr>
      </w:pPr>
      <w:r w:rsidRPr="00117B9B">
        <w:rPr>
          <w:i/>
        </w:rPr>
        <w:t xml:space="preserve">Для проведения индексации пенсий три раза в год нужна корректировка законов, </w:t>
      </w:r>
      <w:hyperlink w:anchor="a7" w:history="1">
        <w:r w:rsidRPr="00117B9B">
          <w:rPr>
            <w:rStyle w:val="a3"/>
            <w:i/>
          </w:rPr>
          <w:t>заявил NEWS.ru</w:t>
        </w:r>
      </w:hyperlink>
      <w:r w:rsidRPr="00117B9B">
        <w:rPr>
          <w:i/>
        </w:rPr>
        <w:t xml:space="preserve"> глава комитета Госдумы по труду, социальной </w:t>
      </w:r>
      <w:r w:rsidRPr="00117B9B">
        <w:rPr>
          <w:i/>
        </w:rPr>
        <w:lastRenderedPageBreak/>
        <w:t>политике и делам ветеранов Ярослав Нилов. Он объяснил, что в России существует множество различных видов пенсионных выплат, которые надо учитывать при разработке новых механизмов индексации</w:t>
      </w:r>
    </w:p>
    <w:p w14:paraId="57F68346" w14:textId="77777777" w:rsidR="00940029" w:rsidRPr="00117B9B" w:rsidRDefault="009D79CC" w:rsidP="00940029">
      <w:pPr>
        <w:pStyle w:val="10"/>
        <w:jc w:val="center"/>
      </w:pPr>
      <w:bookmarkStart w:id="6" w:name="_Toc173015209"/>
      <w:bookmarkStart w:id="7" w:name="_Toc197927863"/>
      <w:r w:rsidRPr="00117B9B">
        <w:t>Ци</w:t>
      </w:r>
      <w:r w:rsidR="00940029" w:rsidRPr="00117B9B">
        <w:t>таты дня</w:t>
      </w:r>
      <w:bookmarkEnd w:id="6"/>
      <w:bookmarkEnd w:id="7"/>
    </w:p>
    <w:p w14:paraId="2716FEC1" w14:textId="77777777" w:rsidR="00676D5F" w:rsidRPr="00117B9B" w:rsidRDefault="00A26887" w:rsidP="003B3BAA">
      <w:pPr>
        <w:numPr>
          <w:ilvl w:val="0"/>
          <w:numId w:val="27"/>
        </w:numPr>
        <w:rPr>
          <w:i/>
        </w:rPr>
      </w:pPr>
      <w:r w:rsidRPr="00117B9B">
        <w:rPr>
          <w:i/>
        </w:rPr>
        <w:t>Евгений Митлин, главный инвестиционный директор АО «НПФ ГАЗФОНД пенсионные накопления»: «На рынке по-прежнему сохраняется высокий уровень ставок краткосрочных долговых обязательств, предлагающих привлекательную премию к ключевой ставке. В этой связи при размещении средств мы отдаем предпочтение облигациям со сроком погашения не более 1-2 лет, в зависимости от складывающейся конъюнктуры рынка. В то же время мы скорректировали риск-профиль портфеля, сократив долю облигаций федерального займа в пользу облигаций высоконадежных российских компаний, которые обеспечили вкладчикам дополнительный доход и стали основным драйвером роста стоимости портфеля»</w:t>
      </w:r>
    </w:p>
    <w:p w14:paraId="3838024A" w14:textId="77777777" w:rsidR="00B63053" w:rsidRPr="00117B9B" w:rsidRDefault="00B63053" w:rsidP="003B3BAA">
      <w:pPr>
        <w:numPr>
          <w:ilvl w:val="0"/>
          <w:numId w:val="27"/>
        </w:numPr>
        <w:rPr>
          <w:i/>
        </w:rPr>
      </w:pPr>
      <w:r w:rsidRPr="00117B9B">
        <w:rPr>
          <w:i/>
        </w:rPr>
        <w:t>Ирина Малых, управляющий ВТБ в Амурской области: «Программа долгосрочных сбережений – это тот инструмент, в котором каждый найдет что-то для себя. Эта программа дает возможность сформировать «подушку безопасности»: накопить на учебу ребенку, на прибавку к пенсии. Поэтому мы всех жителей Амурской области приглашаем в наше отделение для консультации, потому что в зависимости от возраста каждый найдет в ней свои привлекательные нюансы и моменты, которые его сподвигнут к участию в этой программе федерального уровня»</w:t>
      </w:r>
    </w:p>
    <w:p w14:paraId="57BC91FF" w14:textId="77777777" w:rsidR="00A26887" w:rsidRPr="00117B9B" w:rsidRDefault="00A26887" w:rsidP="003B3BAA">
      <w:pPr>
        <w:numPr>
          <w:ilvl w:val="0"/>
          <w:numId w:val="27"/>
        </w:numPr>
        <w:rPr>
          <w:i/>
        </w:rPr>
      </w:pPr>
      <w:r w:rsidRPr="00117B9B">
        <w:rPr>
          <w:i/>
        </w:rPr>
        <w:t>Ирина Малых, управляющий ВТБ в Амурской области: «В ПДС стала приходить молодежь: каждый пятый клиент ВТБ НПФ – это молодое поколение. Люди такого возраста рассчитывают на формирование с помощью программы сбережений не только для себя, но и для своих детей, и заключают сразу несколько договоров»</w:t>
      </w:r>
    </w:p>
    <w:p w14:paraId="7839B78E" w14:textId="77777777" w:rsidR="00A0290C" w:rsidRPr="00117B9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17B9B">
        <w:rPr>
          <w:u w:val="single"/>
        </w:rPr>
        <w:lastRenderedPageBreak/>
        <w:t>ОГЛАВЛЕНИЕ</w:t>
      </w:r>
    </w:p>
    <w:p w14:paraId="5C66622B" w14:textId="19D82E15" w:rsidR="0061112D" w:rsidRDefault="007F3CD9">
      <w:pPr>
        <w:pStyle w:val="12"/>
        <w:tabs>
          <w:tab w:val="right" w:leader="dot" w:pos="9061"/>
        </w:tabs>
        <w:rPr>
          <w:rFonts w:ascii="Calibri" w:hAnsi="Calibri"/>
          <w:b w:val="0"/>
          <w:noProof/>
          <w:kern w:val="2"/>
          <w:sz w:val="24"/>
        </w:rPr>
      </w:pPr>
      <w:r w:rsidRPr="00117B9B">
        <w:rPr>
          <w:caps/>
        </w:rPr>
        <w:fldChar w:fldCharType="begin"/>
      </w:r>
      <w:r w:rsidR="00310633" w:rsidRPr="00117B9B">
        <w:rPr>
          <w:caps/>
        </w:rPr>
        <w:instrText xml:space="preserve"> TOC \o "1-5" \h \z \u </w:instrText>
      </w:r>
      <w:r w:rsidRPr="00117B9B">
        <w:rPr>
          <w:caps/>
        </w:rPr>
        <w:fldChar w:fldCharType="separate"/>
      </w:r>
      <w:hyperlink w:anchor="_Toc197927862" w:history="1">
        <w:r w:rsidR="0061112D" w:rsidRPr="004074F9">
          <w:rPr>
            <w:rStyle w:val="a3"/>
            <w:noProof/>
          </w:rPr>
          <w:t>Темы</w:t>
        </w:r>
        <w:r w:rsidR="0061112D" w:rsidRPr="004074F9">
          <w:rPr>
            <w:rStyle w:val="a3"/>
            <w:rFonts w:ascii="Arial Rounded MT Bold" w:hAnsi="Arial Rounded MT Bold"/>
            <w:noProof/>
          </w:rPr>
          <w:t xml:space="preserve"> </w:t>
        </w:r>
        <w:r w:rsidR="0061112D" w:rsidRPr="004074F9">
          <w:rPr>
            <w:rStyle w:val="a3"/>
            <w:noProof/>
          </w:rPr>
          <w:t>дня</w:t>
        </w:r>
        <w:r w:rsidR="0061112D">
          <w:rPr>
            <w:noProof/>
            <w:webHidden/>
          </w:rPr>
          <w:tab/>
        </w:r>
        <w:r w:rsidR="0061112D">
          <w:rPr>
            <w:noProof/>
            <w:webHidden/>
          </w:rPr>
          <w:fldChar w:fldCharType="begin"/>
        </w:r>
        <w:r w:rsidR="0061112D">
          <w:rPr>
            <w:noProof/>
            <w:webHidden/>
          </w:rPr>
          <w:instrText xml:space="preserve"> PAGEREF _Toc197927862 \h </w:instrText>
        </w:r>
        <w:r w:rsidR="0061112D">
          <w:rPr>
            <w:noProof/>
            <w:webHidden/>
          </w:rPr>
        </w:r>
        <w:r w:rsidR="0061112D">
          <w:rPr>
            <w:noProof/>
            <w:webHidden/>
          </w:rPr>
          <w:fldChar w:fldCharType="separate"/>
        </w:r>
        <w:r w:rsidR="0028507D">
          <w:rPr>
            <w:noProof/>
            <w:webHidden/>
          </w:rPr>
          <w:t>2</w:t>
        </w:r>
        <w:r w:rsidR="0061112D">
          <w:rPr>
            <w:noProof/>
            <w:webHidden/>
          </w:rPr>
          <w:fldChar w:fldCharType="end"/>
        </w:r>
      </w:hyperlink>
    </w:p>
    <w:p w14:paraId="5ED0FC9D" w14:textId="7F7DCC50" w:rsidR="0061112D" w:rsidRDefault="0061112D">
      <w:pPr>
        <w:pStyle w:val="12"/>
        <w:tabs>
          <w:tab w:val="right" w:leader="dot" w:pos="9061"/>
        </w:tabs>
        <w:rPr>
          <w:rFonts w:ascii="Calibri" w:hAnsi="Calibri"/>
          <w:b w:val="0"/>
          <w:noProof/>
          <w:kern w:val="2"/>
          <w:sz w:val="24"/>
        </w:rPr>
      </w:pPr>
      <w:hyperlink w:anchor="_Toc197927863" w:history="1">
        <w:r w:rsidRPr="004074F9">
          <w:rPr>
            <w:rStyle w:val="a3"/>
            <w:noProof/>
          </w:rPr>
          <w:t>Цитаты дня</w:t>
        </w:r>
        <w:r>
          <w:rPr>
            <w:noProof/>
            <w:webHidden/>
          </w:rPr>
          <w:tab/>
        </w:r>
        <w:r>
          <w:rPr>
            <w:noProof/>
            <w:webHidden/>
          </w:rPr>
          <w:fldChar w:fldCharType="begin"/>
        </w:r>
        <w:r>
          <w:rPr>
            <w:noProof/>
            <w:webHidden/>
          </w:rPr>
          <w:instrText xml:space="preserve"> PAGEREF _Toc197927863 \h </w:instrText>
        </w:r>
        <w:r>
          <w:rPr>
            <w:noProof/>
            <w:webHidden/>
          </w:rPr>
        </w:r>
        <w:r>
          <w:rPr>
            <w:noProof/>
            <w:webHidden/>
          </w:rPr>
          <w:fldChar w:fldCharType="separate"/>
        </w:r>
        <w:r w:rsidR="0028507D">
          <w:rPr>
            <w:noProof/>
            <w:webHidden/>
          </w:rPr>
          <w:t>3</w:t>
        </w:r>
        <w:r>
          <w:rPr>
            <w:noProof/>
            <w:webHidden/>
          </w:rPr>
          <w:fldChar w:fldCharType="end"/>
        </w:r>
      </w:hyperlink>
    </w:p>
    <w:p w14:paraId="1277E995" w14:textId="555F3FEE" w:rsidR="0061112D" w:rsidRDefault="0061112D">
      <w:pPr>
        <w:pStyle w:val="12"/>
        <w:tabs>
          <w:tab w:val="right" w:leader="dot" w:pos="9061"/>
        </w:tabs>
        <w:rPr>
          <w:rFonts w:ascii="Calibri" w:hAnsi="Calibri"/>
          <w:b w:val="0"/>
          <w:noProof/>
          <w:kern w:val="2"/>
          <w:sz w:val="24"/>
        </w:rPr>
      </w:pPr>
      <w:hyperlink w:anchor="_Toc197927864" w:history="1">
        <w:r w:rsidRPr="004074F9">
          <w:rPr>
            <w:rStyle w:val="a3"/>
            <w:noProof/>
          </w:rPr>
          <w:t>НОВОСТИ ПЕНСИОННОЙ ОТРАСЛИ</w:t>
        </w:r>
        <w:r>
          <w:rPr>
            <w:noProof/>
            <w:webHidden/>
          </w:rPr>
          <w:tab/>
        </w:r>
        <w:r>
          <w:rPr>
            <w:noProof/>
            <w:webHidden/>
          </w:rPr>
          <w:fldChar w:fldCharType="begin"/>
        </w:r>
        <w:r>
          <w:rPr>
            <w:noProof/>
            <w:webHidden/>
          </w:rPr>
          <w:instrText xml:space="preserve"> PAGEREF _Toc197927864 \h </w:instrText>
        </w:r>
        <w:r>
          <w:rPr>
            <w:noProof/>
            <w:webHidden/>
          </w:rPr>
        </w:r>
        <w:r>
          <w:rPr>
            <w:noProof/>
            <w:webHidden/>
          </w:rPr>
          <w:fldChar w:fldCharType="separate"/>
        </w:r>
        <w:r w:rsidR="0028507D">
          <w:rPr>
            <w:noProof/>
            <w:webHidden/>
          </w:rPr>
          <w:t>15</w:t>
        </w:r>
        <w:r>
          <w:rPr>
            <w:noProof/>
            <w:webHidden/>
          </w:rPr>
          <w:fldChar w:fldCharType="end"/>
        </w:r>
      </w:hyperlink>
    </w:p>
    <w:p w14:paraId="1D48A4BD" w14:textId="0B875089" w:rsidR="0061112D" w:rsidRDefault="0061112D">
      <w:pPr>
        <w:pStyle w:val="12"/>
        <w:tabs>
          <w:tab w:val="right" w:leader="dot" w:pos="9061"/>
        </w:tabs>
        <w:rPr>
          <w:rFonts w:ascii="Calibri" w:hAnsi="Calibri"/>
          <w:b w:val="0"/>
          <w:noProof/>
          <w:kern w:val="2"/>
          <w:sz w:val="24"/>
        </w:rPr>
      </w:pPr>
      <w:hyperlink w:anchor="_Toc197927865" w:history="1">
        <w:r w:rsidRPr="004074F9">
          <w:rPr>
            <w:rStyle w:val="a3"/>
            <w:noProof/>
          </w:rPr>
          <w:t>Новости отрасли НПФ</w:t>
        </w:r>
        <w:r>
          <w:rPr>
            <w:noProof/>
            <w:webHidden/>
          </w:rPr>
          <w:tab/>
        </w:r>
        <w:r>
          <w:rPr>
            <w:noProof/>
            <w:webHidden/>
          </w:rPr>
          <w:fldChar w:fldCharType="begin"/>
        </w:r>
        <w:r>
          <w:rPr>
            <w:noProof/>
            <w:webHidden/>
          </w:rPr>
          <w:instrText xml:space="preserve"> PAGEREF _Toc197927865 \h </w:instrText>
        </w:r>
        <w:r>
          <w:rPr>
            <w:noProof/>
            <w:webHidden/>
          </w:rPr>
        </w:r>
        <w:r>
          <w:rPr>
            <w:noProof/>
            <w:webHidden/>
          </w:rPr>
          <w:fldChar w:fldCharType="separate"/>
        </w:r>
        <w:r w:rsidR="0028507D">
          <w:rPr>
            <w:noProof/>
            <w:webHidden/>
          </w:rPr>
          <w:t>15</w:t>
        </w:r>
        <w:r>
          <w:rPr>
            <w:noProof/>
            <w:webHidden/>
          </w:rPr>
          <w:fldChar w:fldCharType="end"/>
        </w:r>
      </w:hyperlink>
    </w:p>
    <w:p w14:paraId="06E4B590" w14:textId="0607FAC8" w:rsidR="0061112D" w:rsidRDefault="0061112D">
      <w:pPr>
        <w:pStyle w:val="21"/>
        <w:tabs>
          <w:tab w:val="right" w:leader="dot" w:pos="9061"/>
        </w:tabs>
        <w:rPr>
          <w:rFonts w:ascii="Calibri" w:hAnsi="Calibri"/>
          <w:noProof/>
          <w:kern w:val="2"/>
        </w:rPr>
      </w:pPr>
      <w:hyperlink w:anchor="_Toc197927866" w:history="1">
        <w:r w:rsidRPr="004074F9">
          <w:rPr>
            <w:rStyle w:val="a3"/>
            <w:noProof/>
          </w:rPr>
          <w:t>Пенсия.pro, 07.05.2025, НПФ стали отказываться от акций и облигаций в пользу банковских вкладов</w:t>
        </w:r>
        <w:r>
          <w:rPr>
            <w:noProof/>
            <w:webHidden/>
          </w:rPr>
          <w:tab/>
        </w:r>
        <w:r>
          <w:rPr>
            <w:noProof/>
            <w:webHidden/>
          </w:rPr>
          <w:fldChar w:fldCharType="begin"/>
        </w:r>
        <w:r>
          <w:rPr>
            <w:noProof/>
            <w:webHidden/>
          </w:rPr>
          <w:instrText xml:space="preserve"> PAGEREF _Toc197927866 \h </w:instrText>
        </w:r>
        <w:r>
          <w:rPr>
            <w:noProof/>
            <w:webHidden/>
          </w:rPr>
        </w:r>
        <w:r>
          <w:rPr>
            <w:noProof/>
            <w:webHidden/>
          </w:rPr>
          <w:fldChar w:fldCharType="separate"/>
        </w:r>
        <w:r w:rsidR="0028507D">
          <w:rPr>
            <w:noProof/>
            <w:webHidden/>
          </w:rPr>
          <w:t>15</w:t>
        </w:r>
        <w:r>
          <w:rPr>
            <w:noProof/>
            <w:webHidden/>
          </w:rPr>
          <w:fldChar w:fldCharType="end"/>
        </w:r>
      </w:hyperlink>
    </w:p>
    <w:p w14:paraId="0F16130F" w14:textId="7490D44A" w:rsidR="0061112D" w:rsidRDefault="0061112D">
      <w:pPr>
        <w:pStyle w:val="31"/>
        <w:rPr>
          <w:rFonts w:ascii="Calibri" w:hAnsi="Calibri"/>
          <w:kern w:val="2"/>
        </w:rPr>
      </w:pPr>
      <w:hyperlink w:anchor="_Toc197927867" w:history="1">
        <w:r w:rsidRPr="004074F9">
          <w:rPr>
            <w:rStyle w:val="a3"/>
          </w:rPr>
          <w:t>Негосударственные пенсионные фонды к началу года увеличили инвестиции в инструменты денежного рынка и банковские депозиты, а доля гособлигаций (ОФЗ) и корпоративных ценных бумаг в портфелях НПФ снизилось. Об этом говорится в отчете Банка России.</w:t>
        </w:r>
        <w:r>
          <w:rPr>
            <w:webHidden/>
          </w:rPr>
          <w:tab/>
        </w:r>
        <w:r>
          <w:rPr>
            <w:webHidden/>
          </w:rPr>
          <w:fldChar w:fldCharType="begin"/>
        </w:r>
        <w:r>
          <w:rPr>
            <w:webHidden/>
          </w:rPr>
          <w:instrText xml:space="preserve"> PAGEREF _Toc197927867 \h </w:instrText>
        </w:r>
        <w:r>
          <w:rPr>
            <w:webHidden/>
          </w:rPr>
        </w:r>
        <w:r>
          <w:rPr>
            <w:webHidden/>
          </w:rPr>
          <w:fldChar w:fldCharType="separate"/>
        </w:r>
        <w:r w:rsidR="0028507D">
          <w:rPr>
            <w:webHidden/>
          </w:rPr>
          <w:t>15</w:t>
        </w:r>
        <w:r>
          <w:rPr>
            <w:webHidden/>
          </w:rPr>
          <w:fldChar w:fldCharType="end"/>
        </w:r>
      </w:hyperlink>
    </w:p>
    <w:p w14:paraId="5CE5CD56" w14:textId="21C8CB85" w:rsidR="0061112D" w:rsidRDefault="0061112D">
      <w:pPr>
        <w:pStyle w:val="21"/>
        <w:tabs>
          <w:tab w:val="right" w:leader="dot" w:pos="9061"/>
        </w:tabs>
        <w:rPr>
          <w:rFonts w:ascii="Calibri" w:hAnsi="Calibri"/>
          <w:noProof/>
          <w:kern w:val="2"/>
        </w:rPr>
      </w:pPr>
      <w:hyperlink w:anchor="_Toc197927868" w:history="1">
        <w:r w:rsidRPr="004074F9">
          <w:rPr>
            <w:rStyle w:val="a3"/>
            <w:noProof/>
          </w:rPr>
          <w:t>РБК, 07.05.2025, НПФ «БУДУЩЕЕ» подвел финансовые итоги за I квартал</w:t>
        </w:r>
        <w:r>
          <w:rPr>
            <w:noProof/>
            <w:webHidden/>
          </w:rPr>
          <w:tab/>
        </w:r>
        <w:r>
          <w:rPr>
            <w:noProof/>
            <w:webHidden/>
          </w:rPr>
          <w:fldChar w:fldCharType="begin"/>
        </w:r>
        <w:r>
          <w:rPr>
            <w:noProof/>
            <w:webHidden/>
          </w:rPr>
          <w:instrText xml:space="preserve"> PAGEREF _Toc197927868 \h </w:instrText>
        </w:r>
        <w:r>
          <w:rPr>
            <w:noProof/>
            <w:webHidden/>
          </w:rPr>
        </w:r>
        <w:r>
          <w:rPr>
            <w:noProof/>
            <w:webHidden/>
          </w:rPr>
          <w:fldChar w:fldCharType="separate"/>
        </w:r>
        <w:r w:rsidR="0028507D">
          <w:rPr>
            <w:noProof/>
            <w:webHidden/>
          </w:rPr>
          <w:t>16</w:t>
        </w:r>
        <w:r>
          <w:rPr>
            <w:noProof/>
            <w:webHidden/>
          </w:rPr>
          <w:fldChar w:fldCharType="end"/>
        </w:r>
      </w:hyperlink>
    </w:p>
    <w:p w14:paraId="7703407E" w14:textId="0BB0AC89" w:rsidR="0061112D" w:rsidRDefault="0061112D">
      <w:pPr>
        <w:pStyle w:val="31"/>
        <w:rPr>
          <w:rFonts w:ascii="Calibri" w:hAnsi="Calibri"/>
          <w:kern w:val="2"/>
        </w:rPr>
      </w:pPr>
      <w:hyperlink w:anchor="_Toc197927869" w:history="1">
        <w:r w:rsidRPr="004074F9">
          <w:rPr>
            <w:rStyle w:val="a3"/>
          </w:rPr>
          <w:t>НПФ «БУДУЩЕЕ» подвел финансовые результаты I квартала 2025 года: фонд опубликовал бухгалтерскую (финансовую) отчетность, впервые составленную с учетом требований МСФО (IFRS) 17 «Договоры страхования». Ключевые показатели подтверждают ведущие рыночные позиции фонда, высокие показатели обеспеченности капиталом и низкие финансовые риски портфелей пенсионных накоплений и резервов.</w:t>
        </w:r>
        <w:r>
          <w:rPr>
            <w:webHidden/>
          </w:rPr>
          <w:tab/>
        </w:r>
        <w:r>
          <w:rPr>
            <w:webHidden/>
          </w:rPr>
          <w:fldChar w:fldCharType="begin"/>
        </w:r>
        <w:r>
          <w:rPr>
            <w:webHidden/>
          </w:rPr>
          <w:instrText xml:space="preserve"> PAGEREF _Toc197927869 \h </w:instrText>
        </w:r>
        <w:r>
          <w:rPr>
            <w:webHidden/>
          </w:rPr>
        </w:r>
        <w:r>
          <w:rPr>
            <w:webHidden/>
          </w:rPr>
          <w:fldChar w:fldCharType="separate"/>
        </w:r>
        <w:r w:rsidR="0028507D">
          <w:rPr>
            <w:webHidden/>
          </w:rPr>
          <w:t>16</w:t>
        </w:r>
        <w:r>
          <w:rPr>
            <w:webHidden/>
          </w:rPr>
          <w:fldChar w:fldCharType="end"/>
        </w:r>
      </w:hyperlink>
    </w:p>
    <w:p w14:paraId="52CE2353" w14:textId="57D12436" w:rsidR="0061112D" w:rsidRDefault="0061112D">
      <w:pPr>
        <w:pStyle w:val="21"/>
        <w:tabs>
          <w:tab w:val="right" w:leader="dot" w:pos="9061"/>
        </w:tabs>
        <w:rPr>
          <w:rFonts w:ascii="Calibri" w:hAnsi="Calibri"/>
          <w:noProof/>
          <w:kern w:val="2"/>
        </w:rPr>
      </w:pPr>
      <w:hyperlink w:anchor="_Toc197927870" w:history="1">
        <w:r w:rsidRPr="004074F9">
          <w:rPr>
            <w:rStyle w:val="a3"/>
            <w:noProof/>
          </w:rPr>
          <w:t>Ваш пенсионный брокер, 07.05.2025, В I квартале 2025 года НПФ «БЛАГОСОСТОЯНИЕ» выплатил пенсионерам 5,4 млрд рублей</w:t>
        </w:r>
        <w:r>
          <w:rPr>
            <w:noProof/>
            <w:webHidden/>
          </w:rPr>
          <w:tab/>
        </w:r>
        <w:r>
          <w:rPr>
            <w:noProof/>
            <w:webHidden/>
          </w:rPr>
          <w:fldChar w:fldCharType="begin"/>
        </w:r>
        <w:r>
          <w:rPr>
            <w:noProof/>
            <w:webHidden/>
          </w:rPr>
          <w:instrText xml:space="preserve"> PAGEREF _Toc197927870 \h </w:instrText>
        </w:r>
        <w:r>
          <w:rPr>
            <w:noProof/>
            <w:webHidden/>
          </w:rPr>
        </w:r>
        <w:r>
          <w:rPr>
            <w:noProof/>
            <w:webHidden/>
          </w:rPr>
          <w:fldChar w:fldCharType="separate"/>
        </w:r>
        <w:r w:rsidR="0028507D">
          <w:rPr>
            <w:noProof/>
            <w:webHidden/>
          </w:rPr>
          <w:t>17</w:t>
        </w:r>
        <w:r>
          <w:rPr>
            <w:noProof/>
            <w:webHidden/>
          </w:rPr>
          <w:fldChar w:fldCharType="end"/>
        </w:r>
      </w:hyperlink>
    </w:p>
    <w:p w14:paraId="492E033D" w14:textId="43E76F93" w:rsidR="0061112D" w:rsidRDefault="0061112D">
      <w:pPr>
        <w:pStyle w:val="31"/>
        <w:rPr>
          <w:rFonts w:ascii="Calibri" w:hAnsi="Calibri"/>
          <w:kern w:val="2"/>
        </w:rPr>
      </w:pPr>
      <w:hyperlink w:anchor="_Toc197927871" w:history="1">
        <w:r w:rsidRPr="004074F9">
          <w:rPr>
            <w:rStyle w:val="a3"/>
          </w:rPr>
          <w:t>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w:t>
        </w:r>
        <w:r>
          <w:rPr>
            <w:webHidden/>
          </w:rPr>
          <w:tab/>
        </w:r>
        <w:r>
          <w:rPr>
            <w:webHidden/>
          </w:rPr>
          <w:fldChar w:fldCharType="begin"/>
        </w:r>
        <w:r>
          <w:rPr>
            <w:webHidden/>
          </w:rPr>
          <w:instrText xml:space="preserve"> PAGEREF _Toc197927871 \h </w:instrText>
        </w:r>
        <w:r>
          <w:rPr>
            <w:webHidden/>
          </w:rPr>
        </w:r>
        <w:r>
          <w:rPr>
            <w:webHidden/>
          </w:rPr>
          <w:fldChar w:fldCharType="separate"/>
        </w:r>
        <w:r w:rsidR="0028507D">
          <w:rPr>
            <w:webHidden/>
          </w:rPr>
          <w:t>17</w:t>
        </w:r>
        <w:r>
          <w:rPr>
            <w:webHidden/>
          </w:rPr>
          <w:fldChar w:fldCharType="end"/>
        </w:r>
      </w:hyperlink>
    </w:p>
    <w:p w14:paraId="053F1E12" w14:textId="20C017FE" w:rsidR="0061112D" w:rsidRDefault="0061112D">
      <w:pPr>
        <w:pStyle w:val="12"/>
        <w:tabs>
          <w:tab w:val="right" w:leader="dot" w:pos="9061"/>
        </w:tabs>
        <w:rPr>
          <w:rFonts w:ascii="Calibri" w:hAnsi="Calibri"/>
          <w:b w:val="0"/>
          <w:noProof/>
          <w:kern w:val="2"/>
          <w:sz w:val="24"/>
        </w:rPr>
      </w:pPr>
      <w:hyperlink w:anchor="_Toc197927872" w:history="1">
        <w:r w:rsidRPr="004074F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_Toc197927872 \h </w:instrText>
        </w:r>
        <w:r>
          <w:rPr>
            <w:noProof/>
            <w:webHidden/>
          </w:rPr>
        </w:r>
        <w:r>
          <w:rPr>
            <w:noProof/>
            <w:webHidden/>
          </w:rPr>
          <w:fldChar w:fldCharType="separate"/>
        </w:r>
        <w:r w:rsidR="0028507D">
          <w:rPr>
            <w:noProof/>
            <w:webHidden/>
          </w:rPr>
          <w:t>17</w:t>
        </w:r>
        <w:r>
          <w:rPr>
            <w:noProof/>
            <w:webHidden/>
          </w:rPr>
          <w:fldChar w:fldCharType="end"/>
        </w:r>
      </w:hyperlink>
    </w:p>
    <w:p w14:paraId="61714306" w14:textId="3AAF0B81" w:rsidR="0061112D" w:rsidRDefault="0061112D">
      <w:pPr>
        <w:pStyle w:val="21"/>
        <w:tabs>
          <w:tab w:val="right" w:leader="dot" w:pos="9061"/>
        </w:tabs>
        <w:rPr>
          <w:rFonts w:ascii="Calibri" w:hAnsi="Calibri"/>
          <w:noProof/>
          <w:kern w:val="2"/>
        </w:rPr>
      </w:pPr>
      <w:hyperlink w:anchor="_Toc197927873" w:history="1">
        <w:r w:rsidRPr="004074F9">
          <w:rPr>
            <w:rStyle w:val="a3"/>
            <w:noProof/>
          </w:rPr>
          <w:t>РБК Инвестиции, 10.05.2025, Как накопить на пенсию в современных реалиях. Инструкция</w:t>
        </w:r>
        <w:r>
          <w:rPr>
            <w:noProof/>
            <w:webHidden/>
          </w:rPr>
          <w:tab/>
        </w:r>
        <w:r>
          <w:rPr>
            <w:noProof/>
            <w:webHidden/>
          </w:rPr>
          <w:fldChar w:fldCharType="begin"/>
        </w:r>
        <w:r>
          <w:rPr>
            <w:noProof/>
            <w:webHidden/>
          </w:rPr>
          <w:instrText xml:space="preserve"> PAGEREF _Toc197927873 \h </w:instrText>
        </w:r>
        <w:r>
          <w:rPr>
            <w:noProof/>
            <w:webHidden/>
          </w:rPr>
        </w:r>
        <w:r>
          <w:rPr>
            <w:noProof/>
            <w:webHidden/>
          </w:rPr>
          <w:fldChar w:fldCharType="separate"/>
        </w:r>
        <w:r w:rsidR="0028507D">
          <w:rPr>
            <w:noProof/>
            <w:webHidden/>
          </w:rPr>
          <w:t>17</w:t>
        </w:r>
        <w:r>
          <w:rPr>
            <w:noProof/>
            <w:webHidden/>
          </w:rPr>
          <w:fldChar w:fldCharType="end"/>
        </w:r>
      </w:hyperlink>
    </w:p>
    <w:p w14:paraId="512516A5" w14:textId="3D7DC39E" w:rsidR="0061112D" w:rsidRDefault="0061112D">
      <w:pPr>
        <w:pStyle w:val="31"/>
        <w:rPr>
          <w:rFonts w:ascii="Calibri" w:hAnsi="Calibri"/>
          <w:kern w:val="2"/>
        </w:rPr>
      </w:pPr>
      <w:hyperlink w:anchor="_Toc197927874" w:history="1">
        <w:r w:rsidRPr="004074F9">
          <w:rPr>
            <w:rStyle w:val="a3"/>
          </w:rPr>
          <w:t>Инвестиционный аналитик «Альфа-Инвестиций» Валерий Емельянов рассуждает о том, как сформировать капитал на пенсию в современных рыночных условиях.</w:t>
        </w:r>
        <w:r>
          <w:rPr>
            <w:webHidden/>
          </w:rPr>
          <w:tab/>
        </w:r>
        <w:r>
          <w:rPr>
            <w:webHidden/>
          </w:rPr>
          <w:fldChar w:fldCharType="begin"/>
        </w:r>
        <w:r>
          <w:rPr>
            <w:webHidden/>
          </w:rPr>
          <w:instrText xml:space="preserve"> PAGEREF _Toc197927874 \h </w:instrText>
        </w:r>
        <w:r>
          <w:rPr>
            <w:webHidden/>
          </w:rPr>
        </w:r>
        <w:r>
          <w:rPr>
            <w:webHidden/>
          </w:rPr>
          <w:fldChar w:fldCharType="separate"/>
        </w:r>
        <w:r w:rsidR="0028507D">
          <w:rPr>
            <w:webHidden/>
          </w:rPr>
          <w:t>17</w:t>
        </w:r>
        <w:r>
          <w:rPr>
            <w:webHidden/>
          </w:rPr>
          <w:fldChar w:fldCharType="end"/>
        </w:r>
      </w:hyperlink>
    </w:p>
    <w:p w14:paraId="16E28D23" w14:textId="023F4EA5" w:rsidR="0061112D" w:rsidRDefault="0061112D">
      <w:pPr>
        <w:pStyle w:val="21"/>
        <w:tabs>
          <w:tab w:val="right" w:leader="dot" w:pos="9061"/>
        </w:tabs>
        <w:rPr>
          <w:rFonts w:ascii="Calibri" w:hAnsi="Calibri"/>
          <w:noProof/>
          <w:kern w:val="2"/>
        </w:rPr>
      </w:pPr>
      <w:hyperlink w:anchor="_Toc197927875" w:history="1">
        <w:r w:rsidRPr="004074F9">
          <w:rPr>
            <w:rStyle w:val="a3"/>
            <w:noProof/>
          </w:rPr>
          <w:t>1rre.ru, 07.05.2025, Пенсионное будущее: российские фирмы внедряют стимулы для накоплений</w:t>
        </w:r>
        <w:r>
          <w:rPr>
            <w:noProof/>
            <w:webHidden/>
          </w:rPr>
          <w:tab/>
        </w:r>
        <w:r>
          <w:rPr>
            <w:noProof/>
            <w:webHidden/>
          </w:rPr>
          <w:fldChar w:fldCharType="begin"/>
        </w:r>
        <w:r>
          <w:rPr>
            <w:noProof/>
            <w:webHidden/>
          </w:rPr>
          <w:instrText xml:space="preserve"> PAGEREF _Toc197927875 \h </w:instrText>
        </w:r>
        <w:r>
          <w:rPr>
            <w:noProof/>
            <w:webHidden/>
          </w:rPr>
        </w:r>
        <w:r>
          <w:rPr>
            <w:noProof/>
            <w:webHidden/>
          </w:rPr>
          <w:fldChar w:fldCharType="separate"/>
        </w:r>
        <w:r w:rsidR="0028507D">
          <w:rPr>
            <w:noProof/>
            <w:webHidden/>
          </w:rPr>
          <w:t>21</w:t>
        </w:r>
        <w:r>
          <w:rPr>
            <w:noProof/>
            <w:webHidden/>
          </w:rPr>
          <w:fldChar w:fldCharType="end"/>
        </w:r>
      </w:hyperlink>
    </w:p>
    <w:p w14:paraId="0C4D3F5A" w14:textId="385BAF7A" w:rsidR="0061112D" w:rsidRDefault="0061112D">
      <w:pPr>
        <w:pStyle w:val="31"/>
        <w:rPr>
          <w:rFonts w:ascii="Calibri" w:hAnsi="Calibri"/>
          <w:kern w:val="2"/>
        </w:rPr>
      </w:pPr>
      <w:hyperlink w:anchor="_Toc197927876" w:history="1">
        <w:r w:rsidRPr="004074F9">
          <w:rPr>
            <w:rStyle w:val="a3"/>
          </w:rPr>
          <w:t>В последнее время в нашей стране принимаются меры, направленные на поддержку программ долгосрочных сбережений для сотрудников. Эти инициативы направлены на то, чтобы помочь людям накапливать средства для своей пенсии. Об этом пишет ч</w:t>
        </w:r>
        <w:r>
          <w:rPr>
            <w:webHidden/>
          </w:rPr>
          <w:tab/>
        </w:r>
        <w:r>
          <w:rPr>
            <w:webHidden/>
          </w:rPr>
          <w:fldChar w:fldCharType="begin"/>
        </w:r>
        <w:r>
          <w:rPr>
            <w:webHidden/>
          </w:rPr>
          <w:instrText xml:space="preserve"> PAGEREF _Toc197927876 \h </w:instrText>
        </w:r>
        <w:r>
          <w:rPr>
            <w:webHidden/>
          </w:rPr>
        </w:r>
        <w:r>
          <w:rPr>
            <w:webHidden/>
          </w:rPr>
          <w:fldChar w:fldCharType="separate"/>
        </w:r>
        <w:r w:rsidR="0028507D">
          <w:rPr>
            <w:webHidden/>
          </w:rPr>
          <w:t>21</w:t>
        </w:r>
        <w:r>
          <w:rPr>
            <w:webHidden/>
          </w:rPr>
          <w:fldChar w:fldCharType="end"/>
        </w:r>
      </w:hyperlink>
    </w:p>
    <w:p w14:paraId="0A8405B0" w14:textId="14DD203C" w:rsidR="0061112D" w:rsidRDefault="0061112D">
      <w:pPr>
        <w:pStyle w:val="21"/>
        <w:tabs>
          <w:tab w:val="right" w:leader="dot" w:pos="9061"/>
        </w:tabs>
        <w:rPr>
          <w:rFonts w:ascii="Calibri" w:hAnsi="Calibri"/>
          <w:noProof/>
          <w:kern w:val="2"/>
        </w:rPr>
      </w:pPr>
      <w:hyperlink w:anchor="_Toc197927877" w:history="1">
        <w:r w:rsidRPr="004074F9">
          <w:rPr>
            <w:rStyle w:val="a3"/>
            <w:noProof/>
          </w:rPr>
          <w:t>ForPost, 07.05.2025, Накопления на пенсию хотят увеличить за счёт стимулирования работодателей</w:t>
        </w:r>
        <w:r>
          <w:rPr>
            <w:noProof/>
            <w:webHidden/>
          </w:rPr>
          <w:tab/>
        </w:r>
        <w:r>
          <w:rPr>
            <w:noProof/>
            <w:webHidden/>
          </w:rPr>
          <w:fldChar w:fldCharType="begin"/>
        </w:r>
        <w:r>
          <w:rPr>
            <w:noProof/>
            <w:webHidden/>
          </w:rPr>
          <w:instrText xml:space="preserve"> PAGEREF _Toc197927877 \h </w:instrText>
        </w:r>
        <w:r>
          <w:rPr>
            <w:noProof/>
            <w:webHidden/>
          </w:rPr>
        </w:r>
        <w:r>
          <w:rPr>
            <w:noProof/>
            <w:webHidden/>
          </w:rPr>
          <w:fldChar w:fldCharType="separate"/>
        </w:r>
        <w:r w:rsidR="0028507D">
          <w:rPr>
            <w:noProof/>
            <w:webHidden/>
          </w:rPr>
          <w:t>22</w:t>
        </w:r>
        <w:r>
          <w:rPr>
            <w:noProof/>
            <w:webHidden/>
          </w:rPr>
          <w:fldChar w:fldCharType="end"/>
        </w:r>
      </w:hyperlink>
    </w:p>
    <w:p w14:paraId="05DAE7F0" w14:textId="2D8DCFD1" w:rsidR="0061112D" w:rsidRDefault="0061112D">
      <w:pPr>
        <w:pStyle w:val="31"/>
        <w:rPr>
          <w:rFonts w:ascii="Calibri" w:hAnsi="Calibri"/>
          <w:kern w:val="2"/>
        </w:rPr>
      </w:pPr>
      <w:hyperlink w:anchor="_Toc197927878" w:history="1">
        <w:r w:rsidRPr="004074F9">
          <w:rPr>
            <w:rStyle w:val="a3"/>
          </w:rPr>
          <w:t>Российских работодателей могут начать стимулировать к участию в программе долгосрочных сбережений (ПДС), которая позволяет гражданами увеличить пенсию за счёт собственных вложений в эту программу при софинансировании государства, пишут «Известия».</w:t>
        </w:r>
        <w:r>
          <w:rPr>
            <w:webHidden/>
          </w:rPr>
          <w:tab/>
        </w:r>
        <w:r>
          <w:rPr>
            <w:webHidden/>
          </w:rPr>
          <w:fldChar w:fldCharType="begin"/>
        </w:r>
        <w:r>
          <w:rPr>
            <w:webHidden/>
          </w:rPr>
          <w:instrText xml:space="preserve"> PAGEREF _Toc197927878 \h </w:instrText>
        </w:r>
        <w:r>
          <w:rPr>
            <w:webHidden/>
          </w:rPr>
        </w:r>
        <w:r>
          <w:rPr>
            <w:webHidden/>
          </w:rPr>
          <w:fldChar w:fldCharType="separate"/>
        </w:r>
        <w:r w:rsidR="0028507D">
          <w:rPr>
            <w:webHidden/>
          </w:rPr>
          <w:t>22</w:t>
        </w:r>
        <w:r>
          <w:rPr>
            <w:webHidden/>
          </w:rPr>
          <w:fldChar w:fldCharType="end"/>
        </w:r>
      </w:hyperlink>
    </w:p>
    <w:p w14:paraId="3A00A21A" w14:textId="6E835C3B" w:rsidR="0061112D" w:rsidRDefault="0061112D">
      <w:pPr>
        <w:pStyle w:val="21"/>
        <w:tabs>
          <w:tab w:val="right" w:leader="dot" w:pos="9061"/>
        </w:tabs>
        <w:rPr>
          <w:rFonts w:ascii="Calibri" w:hAnsi="Calibri"/>
          <w:noProof/>
          <w:kern w:val="2"/>
        </w:rPr>
      </w:pPr>
      <w:hyperlink w:anchor="_Toc197927879" w:history="1">
        <w:r w:rsidRPr="004074F9">
          <w:rPr>
            <w:rStyle w:val="a3"/>
            <w:noProof/>
          </w:rPr>
          <w:t>ВЕДОМОСТИ Урал, 10.05.2025, Взнос на счёт сотрудника как часть соцпакета: власть предоставит налоговые льготы заботящемуся о кадрах бизнесу</w:t>
        </w:r>
        <w:r>
          <w:rPr>
            <w:noProof/>
            <w:webHidden/>
          </w:rPr>
          <w:tab/>
        </w:r>
        <w:r>
          <w:rPr>
            <w:noProof/>
            <w:webHidden/>
          </w:rPr>
          <w:fldChar w:fldCharType="begin"/>
        </w:r>
        <w:r>
          <w:rPr>
            <w:noProof/>
            <w:webHidden/>
          </w:rPr>
          <w:instrText xml:space="preserve"> PAGEREF _Toc197927879 \h </w:instrText>
        </w:r>
        <w:r>
          <w:rPr>
            <w:noProof/>
            <w:webHidden/>
          </w:rPr>
        </w:r>
        <w:r>
          <w:rPr>
            <w:noProof/>
            <w:webHidden/>
          </w:rPr>
          <w:fldChar w:fldCharType="separate"/>
        </w:r>
        <w:r w:rsidR="0028507D">
          <w:rPr>
            <w:noProof/>
            <w:webHidden/>
          </w:rPr>
          <w:t>24</w:t>
        </w:r>
        <w:r>
          <w:rPr>
            <w:noProof/>
            <w:webHidden/>
          </w:rPr>
          <w:fldChar w:fldCharType="end"/>
        </w:r>
      </w:hyperlink>
    </w:p>
    <w:p w14:paraId="455796F6" w14:textId="12306B6F" w:rsidR="0061112D" w:rsidRDefault="0061112D">
      <w:pPr>
        <w:pStyle w:val="31"/>
        <w:rPr>
          <w:rFonts w:ascii="Calibri" w:hAnsi="Calibri"/>
          <w:kern w:val="2"/>
        </w:rPr>
      </w:pPr>
      <w:hyperlink w:anchor="_Toc197927880" w:history="1">
        <w:r w:rsidRPr="004074F9">
          <w:rPr>
            <w:rStyle w:val="a3"/>
          </w:rPr>
          <w:t>Одно из очередных поручений Президента РФ готовится получить практическую реализацию. Речь – о предоставлении фискальных преференций компаниям, которые будут участвовать в программе долгосрочных сбережений своих сотрудников. Финансовый инструмент обозначается аббревиатурой ПДС.</w:t>
        </w:r>
        <w:r>
          <w:rPr>
            <w:webHidden/>
          </w:rPr>
          <w:tab/>
        </w:r>
        <w:r>
          <w:rPr>
            <w:webHidden/>
          </w:rPr>
          <w:fldChar w:fldCharType="begin"/>
        </w:r>
        <w:r>
          <w:rPr>
            <w:webHidden/>
          </w:rPr>
          <w:instrText xml:space="preserve"> PAGEREF _Toc197927880 \h </w:instrText>
        </w:r>
        <w:r>
          <w:rPr>
            <w:webHidden/>
          </w:rPr>
        </w:r>
        <w:r>
          <w:rPr>
            <w:webHidden/>
          </w:rPr>
          <w:fldChar w:fldCharType="separate"/>
        </w:r>
        <w:r w:rsidR="0028507D">
          <w:rPr>
            <w:webHidden/>
          </w:rPr>
          <w:t>24</w:t>
        </w:r>
        <w:r>
          <w:rPr>
            <w:webHidden/>
          </w:rPr>
          <w:fldChar w:fldCharType="end"/>
        </w:r>
      </w:hyperlink>
    </w:p>
    <w:p w14:paraId="4C473B33" w14:textId="2B774E04" w:rsidR="0061112D" w:rsidRDefault="0061112D">
      <w:pPr>
        <w:pStyle w:val="21"/>
        <w:tabs>
          <w:tab w:val="right" w:leader="dot" w:pos="9061"/>
        </w:tabs>
        <w:rPr>
          <w:rFonts w:ascii="Calibri" w:hAnsi="Calibri"/>
          <w:noProof/>
          <w:kern w:val="2"/>
        </w:rPr>
      </w:pPr>
      <w:hyperlink w:anchor="_Toc197927881" w:history="1">
        <w:r w:rsidRPr="004074F9">
          <w:rPr>
            <w:rStyle w:val="a3"/>
            <w:noProof/>
          </w:rPr>
          <w:t>Ваш пенсионный брокер, 07.05.2025, Инвестиционная доходность по ПДС за I квартал 2025 года составила 18,6% годовых</w:t>
        </w:r>
        <w:r>
          <w:rPr>
            <w:noProof/>
            <w:webHidden/>
          </w:rPr>
          <w:tab/>
        </w:r>
        <w:r>
          <w:rPr>
            <w:noProof/>
            <w:webHidden/>
          </w:rPr>
          <w:fldChar w:fldCharType="begin"/>
        </w:r>
        <w:r>
          <w:rPr>
            <w:noProof/>
            <w:webHidden/>
          </w:rPr>
          <w:instrText xml:space="preserve"> PAGEREF _Toc197927881 \h </w:instrText>
        </w:r>
        <w:r>
          <w:rPr>
            <w:noProof/>
            <w:webHidden/>
          </w:rPr>
        </w:r>
        <w:r>
          <w:rPr>
            <w:noProof/>
            <w:webHidden/>
          </w:rPr>
          <w:fldChar w:fldCharType="separate"/>
        </w:r>
        <w:r w:rsidR="0028507D">
          <w:rPr>
            <w:noProof/>
            <w:webHidden/>
          </w:rPr>
          <w:t>26</w:t>
        </w:r>
        <w:r>
          <w:rPr>
            <w:noProof/>
            <w:webHidden/>
          </w:rPr>
          <w:fldChar w:fldCharType="end"/>
        </w:r>
      </w:hyperlink>
    </w:p>
    <w:p w14:paraId="63B6F994" w14:textId="549FBBCE" w:rsidR="0061112D" w:rsidRDefault="0061112D">
      <w:pPr>
        <w:pStyle w:val="31"/>
        <w:rPr>
          <w:rFonts w:ascii="Calibri" w:hAnsi="Calibri"/>
          <w:kern w:val="2"/>
        </w:rPr>
      </w:pPr>
      <w:hyperlink w:anchor="_Toc197927882" w:history="1">
        <w:r w:rsidRPr="004074F9">
          <w:rPr>
            <w:rStyle w:val="a3"/>
          </w:rPr>
          <w:t>Фонд аккумулирует средства и размещает их в соответствии с инвестиционной стратегией, предусматривающей сохранность и диверсификацию вложений, а также ориентированной на рост стоимости портфеля.</w:t>
        </w:r>
        <w:r>
          <w:rPr>
            <w:webHidden/>
          </w:rPr>
          <w:tab/>
        </w:r>
        <w:r>
          <w:rPr>
            <w:webHidden/>
          </w:rPr>
          <w:fldChar w:fldCharType="begin"/>
        </w:r>
        <w:r>
          <w:rPr>
            <w:webHidden/>
          </w:rPr>
          <w:instrText xml:space="preserve"> PAGEREF _Toc197927882 \h </w:instrText>
        </w:r>
        <w:r>
          <w:rPr>
            <w:webHidden/>
          </w:rPr>
        </w:r>
        <w:r>
          <w:rPr>
            <w:webHidden/>
          </w:rPr>
          <w:fldChar w:fldCharType="separate"/>
        </w:r>
        <w:r w:rsidR="0028507D">
          <w:rPr>
            <w:webHidden/>
          </w:rPr>
          <w:t>26</w:t>
        </w:r>
        <w:r>
          <w:rPr>
            <w:webHidden/>
          </w:rPr>
          <w:fldChar w:fldCharType="end"/>
        </w:r>
      </w:hyperlink>
    </w:p>
    <w:p w14:paraId="7D918BBD" w14:textId="5DEDA5B2" w:rsidR="0061112D" w:rsidRDefault="0061112D">
      <w:pPr>
        <w:pStyle w:val="21"/>
        <w:tabs>
          <w:tab w:val="right" w:leader="dot" w:pos="9061"/>
        </w:tabs>
        <w:rPr>
          <w:rFonts w:ascii="Calibri" w:hAnsi="Calibri"/>
          <w:noProof/>
          <w:kern w:val="2"/>
        </w:rPr>
      </w:pPr>
      <w:hyperlink w:anchor="_Toc197927883" w:history="1">
        <w:r w:rsidRPr="004074F9">
          <w:rPr>
            <w:rStyle w:val="a3"/>
            <w:noProof/>
          </w:rPr>
          <w:t>Amur.life, 07.05.2025, Налоговые льготы и прибавка от государства: амурчанам предлагают копить по-новому</w:t>
        </w:r>
        <w:r>
          <w:rPr>
            <w:noProof/>
            <w:webHidden/>
          </w:rPr>
          <w:tab/>
        </w:r>
        <w:r>
          <w:rPr>
            <w:noProof/>
            <w:webHidden/>
          </w:rPr>
          <w:fldChar w:fldCharType="begin"/>
        </w:r>
        <w:r>
          <w:rPr>
            <w:noProof/>
            <w:webHidden/>
          </w:rPr>
          <w:instrText xml:space="preserve"> PAGEREF _Toc197927883 \h </w:instrText>
        </w:r>
        <w:r>
          <w:rPr>
            <w:noProof/>
            <w:webHidden/>
          </w:rPr>
        </w:r>
        <w:r>
          <w:rPr>
            <w:noProof/>
            <w:webHidden/>
          </w:rPr>
          <w:fldChar w:fldCharType="separate"/>
        </w:r>
        <w:r w:rsidR="0028507D">
          <w:rPr>
            <w:noProof/>
            <w:webHidden/>
          </w:rPr>
          <w:t>27</w:t>
        </w:r>
        <w:r>
          <w:rPr>
            <w:noProof/>
            <w:webHidden/>
          </w:rPr>
          <w:fldChar w:fldCharType="end"/>
        </w:r>
      </w:hyperlink>
    </w:p>
    <w:p w14:paraId="53AABDDB" w14:textId="251D7226" w:rsidR="0061112D" w:rsidRDefault="0061112D">
      <w:pPr>
        <w:pStyle w:val="31"/>
        <w:rPr>
          <w:rFonts w:ascii="Calibri" w:hAnsi="Calibri"/>
          <w:kern w:val="2"/>
        </w:rPr>
      </w:pPr>
      <w:hyperlink w:anchor="_Toc197927884" w:history="1">
        <w:r w:rsidRPr="004074F9">
          <w:rPr>
            <w:rStyle w:val="a3"/>
          </w:rPr>
          <w:t>Хотите получить софинансирование от государства и дополнительный налоговый вычет? Тогда читайте дальше! Мы расскажем, почему амурчанам стоит задуматься о программе долгосрочных сбережений.</w:t>
        </w:r>
        <w:r>
          <w:rPr>
            <w:webHidden/>
          </w:rPr>
          <w:tab/>
        </w:r>
        <w:r>
          <w:rPr>
            <w:webHidden/>
          </w:rPr>
          <w:fldChar w:fldCharType="begin"/>
        </w:r>
        <w:r>
          <w:rPr>
            <w:webHidden/>
          </w:rPr>
          <w:instrText xml:space="preserve"> PAGEREF _Toc197927884 \h </w:instrText>
        </w:r>
        <w:r>
          <w:rPr>
            <w:webHidden/>
          </w:rPr>
        </w:r>
        <w:r>
          <w:rPr>
            <w:webHidden/>
          </w:rPr>
          <w:fldChar w:fldCharType="separate"/>
        </w:r>
        <w:r w:rsidR="0028507D">
          <w:rPr>
            <w:webHidden/>
          </w:rPr>
          <w:t>27</w:t>
        </w:r>
        <w:r>
          <w:rPr>
            <w:webHidden/>
          </w:rPr>
          <w:fldChar w:fldCharType="end"/>
        </w:r>
      </w:hyperlink>
    </w:p>
    <w:p w14:paraId="58425F7C" w14:textId="1C3AACC1" w:rsidR="0061112D" w:rsidRDefault="0061112D">
      <w:pPr>
        <w:pStyle w:val="21"/>
        <w:tabs>
          <w:tab w:val="right" w:leader="dot" w:pos="9061"/>
        </w:tabs>
        <w:rPr>
          <w:rFonts w:ascii="Calibri" w:hAnsi="Calibri"/>
          <w:noProof/>
          <w:kern w:val="2"/>
        </w:rPr>
      </w:pPr>
      <w:hyperlink w:anchor="_Toc197927885" w:history="1">
        <w:r w:rsidRPr="004074F9">
          <w:rPr>
            <w:rStyle w:val="a3"/>
            <w:noProof/>
          </w:rPr>
          <w:t>ИнфоОрел, 07.05.2025, Орловцы получили первые 5 миллионов рублей налоговых вычетов по ПДС</w:t>
        </w:r>
        <w:r>
          <w:rPr>
            <w:noProof/>
            <w:webHidden/>
          </w:rPr>
          <w:tab/>
        </w:r>
        <w:r>
          <w:rPr>
            <w:noProof/>
            <w:webHidden/>
          </w:rPr>
          <w:fldChar w:fldCharType="begin"/>
        </w:r>
        <w:r>
          <w:rPr>
            <w:noProof/>
            <w:webHidden/>
          </w:rPr>
          <w:instrText xml:space="preserve"> PAGEREF _Toc197927885 \h </w:instrText>
        </w:r>
        <w:r>
          <w:rPr>
            <w:noProof/>
            <w:webHidden/>
          </w:rPr>
        </w:r>
        <w:r>
          <w:rPr>
            <w:noProof/>
            <w:webHidden/>
          </w:rPr>
          <w:fldChar w:fldCharType="separate"/>
        </w:r>
        <w:r w:rsidR="0028507D">
          <w:rPr>
            <w:noProof/>
            <w:webHidden/>
          </w:rPr>
          <w:t>29</w:t>
        </w:r>
        <w:r>
          <w:rPr>
            <w:noProof/>
            <w:webHidden/>
          </w:rPr>
          <w:fldChar w:fldCharType="end"/>
        </w:r>
      </w:hyperlink>
    </w:p>
    <w:p w14:paraId="05560B97" w14:textId="76733B51" w:rsidR="0061112D" w:rsidRDefault="0061112D">
      <w:pPr>
        <w:pStyle w:val="31"/>
        <w:rPr>
          <w:rFonts w:ascii="Calibri" w:hAnsi="Calibri"/>
          <w:kern w:val="2"/>
        </w:rPr>
      </w:pPr>
      <w:hyperlink w:anchor="_Toc197927886" w:history="1">
        <w:r w:rsidRPr="004074F9">
          <w:rPr>
            <w:rStyle w:val="a3"/>
          </w:rPr>
          <w:t>В 1 квартале 2025 года 94 орловца заявили налоговые вычеты по программе долгосрочных сбережений на общую сумму порядка 5 млн рублей. Налоговая напоминает, что участники программы долгосрочных сбережений, а также обладатели индивидуального инвестиционного счета, могут получить новый налоговый вычет:</w:t>
        </w:r>
        <w:r>
          <w:rPr>
            <w:webHidden/>
          </w:rPr>
          <w:tab/>
        </w:r>
        <w:r>
          <w:rPr>
            <w:webHidden/>
          </w:rPr>
          <w:fldChar w:fldCharType="begin"/>
        </w:r>
        <w:r>
          <w:rPr>
            <w:webHidden/>
          </w:rPr>
          <w:instrText xml:space="preserve"> PAGEREF _Toc197927886 \h </w:instrText>
        </w:r>
        <w:r>
          <w:rPr>
            <w:webHidden/>
          </w:rPr>
        </w:r>
        <w:r>
          <w:rPr>
            <w:webHidden/>
          </w:rPr>
          <w:fldChar w:fldCharType="separate"/>
        </w:r>
        <w:r w:rsidR="0028507D">
          <w:rPr>
            <w:webHidden/>
          </w:rPr>
          <w:t>29</w:t>
        </w:r>
        <w:r>
          <w:rPr>
            <w:webHidden/>
          </w:rPr>
          <w:fldChar w:fldCharType="end"/>
        </w:r>
      </w:hyperlink>
    </w:p>
    <w:p w14:paraId="510756C7" w14:textId="4589C75B" w:rsidR="0061112D" w:rsidRDefault="0061112D">
      <w:pPr>
        <w:pStyle w:val="21"/>
        <w:tabs>
          <w:tab w:val="right" w:leader="dot" w:pos="9061"/>
        </w:tabs>
        <w:rPr>
          <w:rFonts w:ascii="Calibri" w:hAnsi="Calibri"/>
          <w:noProof/>
          <w:kern w:val="2"/>
        </w:rPr>
      </w:pPr>
      <w:hyperlink w:anchor="_Toc197927887" w:history="1">
        <w:r w:rsidRPr="004074F9">
          <w:rPr>
            <w:rStyle w:val="a3"/>
            <w:noProof/>
          </w:rPr>
          <w:t>БелПресса, 07.05.2025, Белгородцы с начала 2025 года заключили более 15 тысяч договоров долгосрочных сбережений</w:t>
        </w:r>
        <w:r>
          <w:rPr>
            <w:noProof/>
            <w:webHidden/>
          </w:rPr>
          <w:tab/>
        </w:r>
        <w:r>
          <w:rPr>
            <w:noProof/>
            <w:webHidden/>
          </w:rPr>
          <w:fldChar w:fldCharType="begin"/>
        </w:r>
        <w:r>
          <w:rPr>
            <w:noProof/>
            <w:webHidden/>
          </w:rPr>
          <w:instrText xml:space="preserve"> PAGEREF _Toc197927887 \h </w:instrText>
        </w:r>
        <w:r>
          <w:rPr>
            <w:noProof/>
            <w:webHidden/>
          </w:rPr>
        </w:r>
        <w:r>
          <w:rPr>
            <w:noProof/>
            <w:webHidden/>
          </w:rPr>
          <w:fldChar w:fldCharType="separate"/>
        </w:r>
        <w:r w:rsidR="0028507D">
          <w:rPr>
            <w:noProof/>
            <w:webHidden/>
          </w:rPr>
          <w:t>30</w:t>
        </w:r>
        <w:r>
          <w:rPr>
            <w:noProof/>
            <w:webHidden/>
          </w:rPr>
          <w:fldChar w:fldCharType="end"/>
        </w:r>
      </w:hyperlink>
    </w:p>
    <w:p w14:paraId="2198EF9B" w14:textId="2EA75933" w:rsidR="0061112D" w:rsidRDefault="0061112D">
      <w:pPr>
        <w:pStyle w:val="31"/>
        <w:rPr>
          <w:rFonts w:ascii="Calibri" w:hAnsi="Calibri"/>
          <w:kern w:val="2"/>
        </w:rPr>
      </w:pPr>
      <w:hyperlink w:anchor="_Toc197927888" w:history="1">
        <w:r w:rsidRPr="004074F9">
          <w:rPr>
            <w:rStyle w:val="a3"/>
          </w:rPr>
          <w:t>В белгородском отделении Банка России рассказали, что в I квартале 2025 года жители области открыли 15 448 счетов по программе долгосрочных сбережений (ПДС). В среднем на один счёт внесли по 20 тыс. рублей, а общее число участников программы в регионе превысило 66 тыс. человек. Сумма вложений сейчас составляет около 3 млрд рублей.</w:t>
        </w:r>
        <w:r>
          <w:rPr>
            <w:webHidden/>
          </w:rPr>
          <w:tab/>
        </w:r>
        <w:r>
          <w:rPr>
            <w:webHidden/>
          </w:rPr>
          <w:fldChar w:fldCharType="begin"/>
        </w:r>
        <w:r>
          <w:rPr>
            <w:webHidden/>
          </w:rPr>
          <w:instrText xml:space="preserve"> PAGEREF _Toc197927888 \h </w:instrText>
        </w:r>
        <w:r>
          <w:rPr>
            <w:webHidden/>
          </w:rPr>
        </w:r>
        <w:r>
          <w:rPr>
            <w:webHidden/>
          </w:rPr>
          <w:fldChar w:fldCharType="separate"/>
        </w:r>
        <w:r w:rsidR="0028507D">
          <w:rPr>
            <w:webHidden/>
          </w:rPr>
          <w:t>30</w:t>
        </w:r>
        <w:r>
          <w:rPr>
            <w:webHidden/>
          </w:rPr>
          <w:fldChar w:fldCharType="end"/>
        </w:r>
      </w:hyperlink>
    </w:p>
    <w:p w14:paraId="032CC296" w14:textId="0EB14D79" w:rsidR="0061112D" w:rsidRDefault="0061112D">
      <w:pPr>
        <w:pStyle w:val="21"/>
        <w:tabs>
          <w:tab w:val="right" w:leader="dot" w:pos="9061"/>
        </w:tabs>
        <w:rPr>
          <w:rFonts w:ascii="Calibri" w:hAnsi="Calibri"/>
          <w:noProof/>
          <w:kern w:val="2"/>
        </w:rPr>
      </w:pPr>
      <w:hyperlink w:anchor="_Toc197927889" w:history="1">
        <w:r w:rsidRPr="004074F9">
          <w:rPr>
            <w:rStyle w:val="a3"/>
            <w:noProof/>
          </w:rPr>
          <w:t>ТРК Надым, 07.05.2025, В департаменте финансов обсудили программу долгосрочных сбережений</w:t>
        </w:r>
        <w:r>
          <w:rPr>
            <w:noProof/>
            <w:webHidden/>
          </w:rPr>
          <w:tab/>
        </w:r>
        <w:r>
          <w:rPr>
            <w:noProof/>
            <w:webHidden/>
          </w:rPr>
          <w:fldChar w:fldCharType="begin"/>
        </w:r>
        <w:r>
          <w:rPr>
            <w:noProof/>
            <w:webHidden/>
          </w:rPr>
          <w:instrText xml:space="preserve"> PAGEREF _Toc197927889 \h </w:instrText>
        </w:r>
        <w:r>
          <w:rPr>
            <w:noProof/>
            <w:webHidden/>
          </w:rPr>
        </w:r>
        <w:r>
          <w:rPr>
            <w:noProof/>
            <w:webHidden/>
          </w:rPr>
          <w:fldChar w:fldCharType="separate"/>
        </w:r>
        <w:r w:rsidR="0028507D">
          <w:rPr>
            <w:noProof/>
            <w:webHidden/>
          </w:rPr>
          <w:t>30</w:t>
        </w:r>
        <w:r>
          <w:rPr>
            <w:noProof/>
            <w:webHidden/>
          </w:rPr>
          <w:fldChar w:fldCharType="end"/>
        </w:r>
      </w:hyperlink>
    </w:p>
    <w:p w14:paraId="6731AD96" w14:textId="6D8F8C61" w:rsidR="0061112D" w:rsidRDefault="0061112D">
      <w:pPr>
        <w:pStyle w:val="31"/>
        <w:rPr>
          <w:rFonts w:ascii="Calibri" w:hAnsi="Calibri"/>
          <w:kern w:val="2"/>
        </w:rPr>
      </w:pPr>
      <w:hyperlink w:anchor="_Toc197927890" w:history="1">
        <w:r w:rsidRPr="004074F9">
          <w:rPr>
            <w:rStyle w:val="a3"/>
          </w:rPr>
          <w:t>В департаменте финансов ЯНАО состоялся брифинг первого заместителя директора департамента Ольги Медведевой о программе долгосрочных сбережений.</w:t>
        </w:r>
        <w:r>
          <w:rPr>
            <w:webHidden/>
          </w:rPr>
          <w:tab/>
        </w:r>
        <w:r>
          <w:rPr>
            <w:webHidden/>
          </w:rPr>
          <w:fldChar w:fldCharType="begin"/>
        </w:r>
        <w:r>
          <w:rPr>
            <w:webHidden/>
          </w:rPr>
          <w:instrText xml:space="preserve"> PAGEREF _Toc197927890 \h </w:instrText>
        </w:r>
        <w:r>
          <w:rPr>
            <w:webHidden/>
          </w:rPr>
        </w:r>
        <w:r>
          <w:rPr>
            <w:webHidden/>
          </w:rPr>
          <w:fldChar w:fldCharType="separate"/>
        </w:r>
        <w:r w:rsidR="0028507D">
          <w:rPr>
            <w:webHidden/>
          </w:rPr>
          <w:t>30</w:t>
        </w:r>
        <w:r>
          <w:rPr>
            <w:webHidden/>
          </w:rPr>
          <w:fldChar w:fldCharType="end"/>
        </w:r>
      </w:hyperlink>
    </w:p>
    <w:p w14:paraId="77DD3D11" w14:textId="7B01BA59" w:rsidR="0061112D" w:rsidRDefault="0061112D">
      <w:pPr>
        <w:pStyle w:val="21"/>
        <w:tabs>
          <w:tab w:val="right" w:leader="dot" w:pos="9061"/>
        </w:tabs>
        <w:rPr>
          <w:rFonts w:ascii="Calibri" w:hAnsi="Calibri"/>
          <w:noProof/>
          <w:kern w:val="2"/>
        </w:rPr>
      </w:pPr>
      <w:hyperlink w:anchor="_Toc197927891" w:history="1">
        <w:r w:rsidRPr="004074F9">
          <w:rPr>
            <w:rStyle w:val="a3"/>
            <w:noProof/>
          </w:rPr>
          <w:t>ЯТВ, 07.05.2025, Новая «подушка безопасности»: 7 000 ямальцев выбрали долгосрочные сбережения</w:t>
        </w:r>
        <w:r>
          <w:rPr>
            <w:noProof/>
            <w:webHidden/>
          </w:rPr>
          <w:tab/>
        </w:r>
        <w:r>
          <w:rPr>
            <w:noProof/>
            <w:webHidden/>
          </w:rPr>
          <w:fldChar w:fldCharType="begin"/>
        </w:r>
        <w:r>
          <w:rPr>
            <w:noProof/>
            <w:webHidden/>
          </w:rPr>
          <w:instrText xml:space="preserve"> PAGEREF _Toc197927891 \h </w:instrText>
        </w:r>
        <w:r>
          <w:rPr>
            <w:noProof/>
            <w:webHidden/>
          </w:rPr>
        </w:r>
        <w:r>
          <w:rPr>
            <w:noProof/>
            <w:webHidden/>
          </w:rPr>
          <w:fldChar w:fldCharType="separate"/>
        </w:r>
        <w:r w:rsidR="0028507D">
          <w:rPr>
            <w:noProof/>
            <w:webHidden/>
          </w:rPr>
          <w:t>31</w:t>
        </w:r>
        <w:r>
          <w:rPr>
            <w:noProof/>
            <w:webHidden/>
          </w:rPr>
          <w:fldChar w:fldCharType="end"/>
        </w:r>
      </w:hyperlink>
    </w:p>
    <w:p w14:paraId="7D7CA364" w14:textId="7CFE4345" w:rsidR="0061112D" w:rsidRDefault="0061112D">
      <w:pPr>
        <w:pStyle w:val="31"/>
        <w:rPr>
          <w:rFonts w:ascii="Calibri" w:hAnsi="Calibri"/>
          <w:kern w:val="2"/>
        </w:rPr>
      </w:pPr>
      <w:hyperlink w:anchor="_Toc197927892" w:history="1">
        <w:r w:rsidRPr="004074F9">
          <w:rPr>
            <w:rStyle w:val="a3"/>
          </w:rPr>
          <w:t>В Департаменте финансов Ямало-Ненецкого автономного округа первый заместитель директора департамента Ольга Медведева рассказала о ходе и преимуществах региональной программы долгосрочных сбережений (ПДС).</w:t>
        </w:r>
        <w:r>
          <w:rPr>
            <w:webHidden/>
          </w:rPr>
          <w:tab/>
        </w:r>
        <w:r>
          <w:rPr>
            <w:webHidden/>
          </w:rPr>
          <w:fldChar w:fldCharType="begin"/>
        </w:r>
        <w:r>
          <w:rPr>
            <w:webHidden/>
          </w:rPr>
          <w:instrText xml:space="preserve"> PAGEREF _Toc197927892 \h </w:instrText>
        </w:r>
        <w:r>
          <w:rPr>
            <w:webHidden/>
          </w:rPr>
        </w:r>
        <w:r>
          <w:rPr>
            <w:webHidden/>
          </w:rPr>
          <w:fldChar w:fldCharType="separate"/>
        </w:r>
        <w:r w:rsidR="0028507D">
          <w:rPr>
            <w:webHidden/>
          </w:rPr>
          <w:t>31</w:t>
        </w:r>
        <w:r>
          <w:rPr>
            <w:webHidden/>
          </w:rPr>
          <w:fldChar w:fldCharType="end"/>
        </w:r>
      </w:hyperlink>
    </w:p>
    <w:p w14:paraId="31953B06" w14:textId="40228F92" w:rsidR="0061112D" w:rsidRDefault="0061112D">
      <w:pPr>
        <w:pStyle w:val="21"/>
        <w:tabs>
          <w:tab w:val="right" w:leader="dot" w:pos="9061"/>
        </w:tabs>
        <w:rPr>
          <w:rFonts w:ascii="Calibri" w:hAnsi="Calibri"/>
          <w:noProof/>
          <w:kern w:val="2"/>
        </w:rPr>
      </w:pPr>
      <w:hyperlink w:anchor="_Toc197927893" w:history="1">
        <w:r w:rsidRPr="004074F9">
          <w:rPr>
            <w:rStyle w:val="a3"/>
            <w:noProof/>
          </w:rPr>
          <w:t>Официальный сайт Нижневартовска, 07.05.2025, О программе долгосрочных сбережений</w:t>
        </w:r>
        <w:r>
          <w:rPr>
            <w:noProof/>
            <w:webHidden/>
          </w:rPr>
          <w:tab/>
        </w:r>
        <w:r>
          <w:rPr>
            <w:noProof/>
            <w:webHidden/>
          </w:rPr>
          <w:fldChar w:fldCharType="begin"/>
        </w:r>
        <w:r>
          <w:rPr>
            <w:noProof/>
            <w:webHidden/>
          </w:rPr>
          <w:instrText xml:space="preserve"> PAGEREF _Toc197927893 \h </w:instrText>
        </w:r>
        <w:r>
          <w:rPr>
            <w:noProof/>
            <w:webHidden/>
          </w:rPr>
        </w:r>
        <w:r>
          <w:rPr>
            <w:noProof/>
            <w:webHidden/>
          </w:rPr>
          <w:fldChar w:fldCharType="separate"/>
        </w:r>
        <w:r w:rsidR="0028507D">
          <w:rPr>
            <w:noProof/>
            <w:webHidden/>
          </w:rPr>
          <w:t>32</w:t>
        </w:r>
        <w:r>
          <w:rPr>
            <w:noProof/>
            <w:webHidden/>
          </w:rPr>
          <w:fldChar w:fldCharType="end"/>
        </w:r>
      </w:hyperlink>
    </w:p>
    <w:p w14:paraId="45062D38" w14:textId="2F50F493" w:rsidR="0061112D" w:rsidRDefault="0061112D">
      <w:pPr>
        <w:pStyle w:val="31"/>
        <w:rPr>
          <w:rFonts w:ascii="Calibri" w:hAnsi="Calibri"/>
          <w:kern w:val="2"/>
        </w:rPr>
      </w:pPr>
      <w:hyperlink w:anchor="_Toc197927894" w:history="1">
        <w:r w:rsidRPr="004074F9">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Участие в программе добровольное.</w:t>
        </w:r>
        <w:r>
          <w:rPr>
            <w:webHidden/>
          </w:rPr>
          <w:tab/>
        </w:r>
        <w:r>
          <w:rPr>
            <w:webHidden/>
          </w:rPr>
          <w:fldChar w:fldCharType="begin"/>
        </w:r>
        <w:r>
          <w:rPr>
            <w:webHidden/>
          </w:rPr>
          <w:instrText xml:space="preserve"> PAGEREF _Toc197927894 \h </w:instrText>
        </w:r>
        <w:r>
          <w:rPr>
            <w:webHidden/>
          </w:rPr>
        </w:r>
        <w:r>
          <w:rPr>
            <w:webHidden/>
          </w:rPr>
          <w:fldChar w:fldCharType="separate"/>
        </w:r>
        <w:r w:rsidR="0028507D">
          <w:rPr>
            <w:webHidden/>
          </w:rPr>
          <w:t>32</w:t>
        </w:r>
        <w:r>
          <w:rPr>
            <w:webHidden/>
          </w:rPr>
          <w:fldChar w:fldCharType="end"/>
        </w:r>
      </w:hyperlink>
    </w:p>
    <w:p w14:paraId="1901A798" w14:textId="17F2EEB2" w:rsidR="0061112D" w:rsidRDefault="0061112D">
      <w:pPr>
        <w:pStyle w:val="21"/>
        <w:tabs>
          <w:tab w:val="right" w:leader="dot" w:pos="9061"/>
        </w:tabs>
        <w:rPr>
          <w:rFonts w:ascii="Calibri" w:hAnsi="Calibri"/>
          <w:noProof/>
          <w:kern w:val="2"/>
        </w:rPr>
      </w:pPr>
      <w:hyperlink w:anchor="_Toc197927895" w:history="1">
        <w:r w:rsidRPr="004074F9">
          <w:rPr>
            <w:rStyle w:val="a3"/>
            <w:noProof/>
          </w:rPr>
          <w:t>МИГ-ТВ, 07.05.2025, Ямальцы вложили 2 млрд рублей в программу долгосрочных сбережений</w:t>
        </w:r>
        <w:r>
          <w:rPr>
            <w:noProof/>
            <w:webHidden/>
          </w:rPr>
          <w:tab/>
        </w:r>
        <w:r>
          <w:rPr>
            <w:noProof/>
            <w:webHidden/>
          </w:rPr>
          <w:fldChar w:fldCharType="begin"/>
        </w:r>
        <w:r>
          <w:rPr>
            <w:noProof/>
            <w:webHidden/>
          </w:rPr>
          <w:instrText xml:space="preserve"> PAGEREF _Toc197927895 \h </w:instrText>
        </w:r>
        <w:r>
          <w:rPr>
            <w:noProof/>
            <w:webHidden/>
          </w:rPr>
        </w:r>
        <w:r>
          <w:rPr>
            <w:noProof/>
            <w:webHidden/>
          </w:rPr>
          <w:fldChar w:fldCharType="separate"/>
        </w:r>
        <w:r w:rsidR="0028507D">
          <w:rPr>
            <w:noProof/>
            <w:webHidden/>
          </w:rPr>
          <w:t>33</w:t>
        </w:r>
        <w:r>
          <w:rPr>
            <w:noProof/>
            <w:webHidden/>
          </w:rPr>
          <w:fldChar w:fldCharType="end"/>
        </w:r>
      </w:hyperlink>
    </w:p>
    <w:p w14:paraId="6F873B6C" w14:textId="08FC214C" w:rsidR="0061112D" w:rsidRDefault="0061112D">
      <w:pPr>
        <w:pStyle w:val="31"/>
        <w:rPr>
          <w:rFonts w:ascii="Calibri" w:hAnsi="Calibri"/>
          <w:kern w:val="2"/>
        </w:rPr>
      </w:pPr>
      <w:hyperlink w:anchor="_Toc197927896" w:history="1">
        <w:r w:rsidRPr="004074F9">
          <w:rPr>
            <w:rStyle w:val="a3"/>
          </w:rPr>
          <w:t>Программа долгосрочных сбережений, запущенная в 2024 году, позволяет создать подушку безопасности или получать дополнительный доход. К ней уже подключились около 7 000 жителей округа, а общий объём вложений превысил 2 млрд рублей.</w:t>
        </w:r>
        <w:r>
          <w:rPr>
            <w:webHidden/>
          </w:rPr>
          <w:tab/>
        </w:r>
        <w:r>
          <w:rPr>
            <w:webHidden/>
          </w:rPr>
          <w:fldChar w:fldCharType="begin"/>
        </w:r>
        <w:r>
          <w:rPr>
            <w:webHidden/>
          </w:rPr>
          <w:instrText xml:space="preserve"> PAGEREF _Toc197927896 \h </w:instrText>
        </w:r>
        <w:r>
          <w:rPr>
            <w:webHidden/>
          </w:rPr>
        </w:r>
        <w:r>
          <w:rPr>
            <w:webHidden/>
          </w:rPr>
          <w:fldChar w:fldCharType="separate"/>
        </w:r>
        <w:r w:rsidR="0028507D">
          <w:rPr>
            <w:webHidden/>
          </w:rPr>
          <w:t>33</w:t>
        </w:r>
        <w:r>
          <w:rPr>
            <w:webHidden/>
          </w:rPr>
          <w:fldChar w:fldCharType="end"/>
        </w:r>
      </w:hyperlink>
    </w:p>
    <w:p w14:paraId="31FF89D5" w14:textId="59E626A2" w:rsidR="0061112D" w:rsidRDefault="0061112D">
      <w:pPr>
        <w:pStyle w:val="21"/>
        <w:tabs>
          <w:tab w:val="right" w:leader="dot" w:pos="9061"/>
        </w:tabs>
        <w:rPr>
          <w:rFonts w:ascii="Calibri" w:hAnsi="Calibri"/>
          <w:noProof/>
          <w:kern w:val="2"/>
        </w:rPr>
      </w:pPr>
      <w:hyperlink w:anchor="_Toc197927897" w:history="1">
        <w:r w:rsidRPr="004074F9">
          <w:rPr>
            <w:rStyle w:val="a3"/>
            <w:noProof/>
          </w:rPr>
          <w:t>Наша Газета Крым, 07.05.2025, Сбер рассказал жителям Крыма и Севастополя, как оформить программу долгосрочных сбережений и открыть выгодный вклад</w:t>
        </w:r>
        <w:r>
          <w:rPr>
            <w:noProof/>
            <w:webHidden/>
          </w:rPr>
          <w:tab/>
        </w:r>
        <w:r>
          <w:rPr>
            <w:noProof/>
            <w:webHidden/>
          </w:rPr>
          <w:fldChar w:fldCharType="begin"/>
        </w:r>
        <w:r>
          <w:rPr>
            <w:noProof/>
            <w:webHidden/>
          </w:rPr>
          <w:instrText xml:space="preserve"> PAGEREF _Toc197927897 \h </w:instrText>
        </w:r>
        <w:r>
          <w:rPr>
            <w:noProof/>
            <w:webHidden/>
          </w:rPr>
        </w:r>
        <w:r>
          <w:rPr>
            <w:noProof/>
            <w:webHidden/>
          </w:rPr>
          <w:fldChar w:fldCharType="separate"/>
        </w:r>
        <w:r w:rsidR="0028507D">
          <w:rPr>
            <w:noProof/>
            <w:webHidden/>
          </w:rPr>
          <w:t>34</w:t>
        </w:r>
        <w:r>
          <w:rPr>
            <w:noProof/>
            <w:webHidden/>
          </w:rPr>
          <w:fldChar w:fldCharType="end"/>
        </w:r>
      </w:hyperlink>
    </w:p>
    <w:p w14:paraId="335783ED" w14:textId="573C4A68" w:rsidR="0061112D" w:rsidRDefault="0061112D">
      <w:pPr>
        <w:pStyle w:val="31"/>
        <w:rPr>
          <w:rFonts w:ascii="Calibri" w:hAnsi="Calibri"/>
          <w:kern w:val="2"/>
        </w:rPr>
      </w:pPr>
      <w:hyperlink w:anchor="_Toc197927898" w:history="1">
        <w:r w:rsidRPr="004074F9">
          <w:rPr>
            <w:rStyle w:val="a3"/>
          </w:rPr>
          <w:t>В 2024 году в России заработала программа долгосрочных сбережений (ПДС) — новый инструмент, который поможет жителям страны сделать накопления с поддержкой государства.</w:t>
        </w:r>
        <w:r>
          <w:rPr>
            <w:webHidden/>
          </w:rPr>
          <w:tab/>
        </w:r>
        <w:r>
          <w:rPr>
            <w:webHidden/>
          </w:rPr>
          <w:fldChar w:fldCharType="begin"/>
        </w:r>
        <w:r>
          <w:rPr>
            <w:webHidden/>
          </w:rPr>
          <w:instrText xml:space="preserve"> PAGEREF _Toc197927898 \h </w:instrText>
        </w:r>
        <w:r>
          <w:rPr>
            <w:webHidden/>
          </w:rPr>
        </w:r>
        <w:r>
          <w:rPr>
            <w:webHidden/>
          </w:rPr>
          <w:fldChar w:fldCharType="separate"/>
        </w:r>
        <w:r w:rsidR="0028507D">
          <w:rPr>
            <w:webHidden/>
          </w:rPr>
          <w:t>34</w:t>
        </w:r>
        <w:r>
          <w:rPr>
            <w:webHidden/>
          </w:rPr>
          <w:fldChar w:fldCharType="end"/>
        </w:r>
      </w:hyperlink>
    </w:p>
    <w:p w14:paraId="3F6CE2E1" w14:textId="668034B0" w:rsidR="0061112D" w:rsidRDefault="0061112D">
      <w:pPr>
        <w:pStyle w:val="21"/>
        <w:tabs>
          <w:tab w:val="right" w:leader="dot" w:pos="9061"/>
        </w:tabs>
        <w:rPr>
          <w:rFonts w:ascii="Calibri" w:hAnsi="Calibri"/>
          <w:noProof/>
          <w:kern w:val="2"/>
        </w:rPr>
      </w:pPr>
      <w:hyperlink w:anchor="_Toc197927899" w:history="1">
        <w:r w:rsidRPr="004074F9">
          <w:rPr>
            <w:rStyle w:val="a3"/>
            <w:noProof/>
          </w:rPr>
          <w:t>Московский Комсомолец Пенза, 09.05.2025, Пензенцы могут стать участниками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_Toc197927899 \h </w:instrText>
        </w:r>
        <w:r>
          <w:rPr>
            <w:noProof/>
            <w:webHidden/>
          </w:rPr>
        </w:r>
        <w:r>
          <w:rPr>
            <w:noProof/>
            <w:webHidden/>
          </w:rPr>
          <w:fldChar w:fldCharType="separate"/>
        </w:r>
        <w:r w:rsidR="0028507D">
          <w:rPr>
            <w:noProof/>
            <w:webHidden/>
          </w:rPr>
          <w:t>34</w:t>
        </w:r>
        <w:r>
          <w:rPr>
            <w:noProof/>
            <w:webHidden/>
          </w:rPr>
          <w:fldChar w:fldCharType="end"/>
        </w:r>
      </w:hyperlink>
    </w:p>
    <w:p w14:paraId="4F48AC07" w14:textId="398B1A58" w:rsidR="0061112D" w:rsidRDefault="0061112D">
      <w:pPr>
        <w:pStyle w:val="31"/>
        <w:rPr>
          <w:rFonts w:ascii="Calibri" w:hAnsi="Calibri"/>
          <w:kern w:val="2"/>
        </w:rPr>
      </w:pPr>
      <w:hyperlink w:anchor="_Toc197927900" w:history="1">
        <w:r w:rsidRPr="004074F9">
          <w:rPr>
            <w:rStyle w:val="a3"/>
          </w:rPr>
          <w:t>12 мая откроется муниципальный этап II Всероссийского семейного фестиваля сбережений и инвестиций. Его организуют Финансовый университет при Правительстве РФ, Минфин России и Научно-исследовательский финансовый институт Минфина. Цель фестиваля — повысить уровень финансовой грамотности и укрепить семейные ценности.</w:t>
        </w:r>
        <w:r>
          <w:rPr>
            <w:webHidden/>
          </w:rPr>
          <w:tab/>
        </w:r>
        <w:r>
          <w:rPr>
            <w:webHidden/>
          </w:rPr>
          <w:fldChar w:fldCharType="begin"/>
        </w:r>
        <w:r>
          <w:rPr>
            <w:webHidden/>
          </w:rPr>
          <w:instrText xml:space="preserve"> PAGEREF _Toc197927900 \h </w:instrText>
        </w:r>
        <w:r>
          <w:rPr>
            <w:webHidden/>
          </w:rPr>
        </w:r>
        <w:r>
          <w:rPr>
            <w:webHidden/>
          </w:rPr>
          <w:fldChar w:fldCharType="separate"/>
        </w:r>
        <w:r w:rsidR="0028507D">
          <w:rPr>
            <w:webHidden/>
          </w:rPr>
          <w:t>34</w:t>
        </w:r>
        <w:r>
          <w:rPr>
            <w:webHidden/>
          </w:rPr>
          <w:fldChar w:fldCharType="end"/>
        </w:r>
      </w:hyperlink>
    </w:p>
    <w:p w14:paraId="31FC5DAA" w14:textId="149D65B0" w:rsidR="0061112D" w:rsidRDefault="0061112D">
      <w:pPr>
        <w:pStyle w:val="12"/>
        <w:tabs>
          <w:tab w:val="right" w:leader="dot" w:pos="9061"/>
        </w:tabs>
        <w:rPr>
          <w:rFonts w:ascii="Calibri" w:hAnsi="Calibri"/>
          <w:b w:val="0"/>
          <w:noProof/>
          <w:kern w:val="2"/>
          <w:sz w:val="24"/>
        </w:rPr>
      </w:pPr>
      <w:hyperlink w:anchor="_Toc197927901" w:history="1">
        <w:r w:rsidRPr="004074F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_Toc197927901 \h </w:instrText>
        </w:r>
        <w:r>
          <w:rPr>
            <w:noProof/>
            <w:webHidden/>
          </w:rPr>
        </w:r>
        <w:r>
          <w:rPr>
            <w:noProof/>
            <w:webHidden/>
          </w:rPr>
          <w:fldChar w:fldCharType="separate"/>
        </w:r>
        <w:r w:rsidR="0028507D">
          <w:rPr>
            <w:noProof/>
            <w:webHidden/>
          </w:rPr>
          <w:t>35</w:t>
        </w:r>
        <w:r>
          <w:rPr>
            <w:noProof/>
            <w:webHidden/>
          </w:rPr>
          <w:fldChar w:fldCharType="end"/>
        </w:r>
      </w:hyperlink>
    </w:p>
    <w:p w14:paraId="39A2036C" w14:textId="05A74CC4" w:rsidR="0061112D" w:rsidRDefault="0061112D">
      <w:pPr>
        <w:pStyle w:val="21"/>
        <w:tabs>
          <w:tab w:val="right" w:leader="dot" w:pos="9061"/>
        </w:tabs>
        <w:rPr>
          <w:rFonts w:ascii="Calibri" w:hAnsi="Calibri"/>
          <w:noProof/>
          <w:kern w:val="2"/>
        </w:rPr>
      </w:pPr>
      <w:hyperlink w:anchor="_Toc197927902" w:history="1">
        <w:r w:rsidRPr="004074F9">
          <w:rPr>
            <w:rStyle w:val="a3"/>
            <w:noProof/>
          </w:rPr>
          <w:t>Солидарность, 07.05.2025, Средняя выплата из пенсионных накоплений составила менее 1700 рублей в месяц</w:t>
        </w:r>
        <w:r>
          <w:rPr>
            <w:noProof/>
            <w:webHidden/>
          </w:rPr>
          <w:tab/>
        </w:r>
        <w:r>
          <w:rPr>
            <w:noProof/>
            <w:webHidden/>
          </w:rPr>
          <w:fldChar w:fldCharType="begin"/>
        </w:r>
        <w:r>
          <w:rPr>
            <w:noProof/>
            <w:webHidden/>
          </w:rPr>
          <w:instrText xml:space="preserve"> PAGEREF _Toc197927902 \h </w:instrText>
        </w:r>
        <w:r>
          <w:rPr>
            <w:noProof/>
            <w:webHidden/>
          </w:rPr>
        </w:r>
        <w:r>
          <w:rPr>
            <w:noProof/>
            <w:webHidden/>
          </w:rPr>
          <w:fldChar w:fldCharType="separate"/>
        </w:r>
        <w:r w:rsidR="0028507D">
          <w:rPr>
            <w:noProof/>
            <w:webHidden/>
          </w:rPr>
          <w:t>35</w:t>
        </w:r>
        <w:r>
          <w:rPr>
            <w:noProof/>
            <w:webHidden/>
          </w:rPr>
          <w:fldChar w:fldCharType="end"/>
        </w:r>
      </w:hyperlink>
    </w:p>
    <w:p w14:paraId="176A16B6" w14:textId="60D40C66" w:rsidR="0061112D" w:rsidRDefault="0061112D">
      <w:pPr>
        <w:pStyle w:val="31"/>
        <w:rPr>
          <w:rFonts w:ascii="Calibri" w:hAnsi="Calibri"/>
          <w:kern w:val="2"/>
        </w:rPr>
      </w:pPr>
      <w:hyperlink w:anchor="_Toc197927903" w:history="1">
        <w:r w:rsidRPr="004074F9">
          <w:rPr>
            <w:rStyle w:val="a3"/>
          </w:rPr>
          <w:t>Согласно данным Социального фонда России, среднемесячная выплата россиянам из средств пенсионных накоплений на начало года составила всего 1667,48 рублей. Эта сумма рассчитана исходя из периода дожития в 270 месяцев. Если размер выплат после расчета оказывается ниже 10% от прожиточного минимума пенсионера, россияне смогут получить всю сумму накопительной пенсии единовременно.</w:t>
        </w:r>
        <w:r>
          <w:rPr>
            <w:webHidden/>
          </w:rPr>
          <w:tab/>
        </w:r>
        <w:r>
          <w:rPr>
            <w:webHidden/>
          </w:rPr>
          <w:fldChar w:fldCharType="begin"/>
        </w:r>
        <w:r>
          <w:rPr>
            <w:webHidden/>
          </w:rPr>
          <w:instrText xml:space="preserve"> PAGEREF _Toc197927903 \h </w:instrText>
        </w:r>
        <w:r>
          <w:rPr>
            <w:webHidden/>
          </w:rPr>
        </w:r>
        <w:r>
          <w:rPr>
            <w:webHidden/>
          </w:rPr>
          <w:fldChar w:fldCharType="separate"/>
        </w:r>
        <w:r w:rsidR="0028507D">
          <w:rPr>
            <w:webHidden/>
          </w:rPr>
          <w:t>35</w:t>
        </w:r>
        <w:r>
          <w:rPr>
            <w:webHidden/>
          </w:rPr>
          <w:fldChar w:fldCharType="end"/>
        </w:r>
      </w:hyperlink>
    </w:p>
    <w:p w14:paraId="5BF5FABD" w14:textId="28936B74" w:rsidR="0061112D" w:rsidRDefault="0061112D">
      <w:pPr>
        <w:pStyle w:val="21"/>
        <w:tabs>
          <w:tab w:val="right" w:leader="dot" w:pos="9061"/>
        </w:tabs>
        <w:rPr>
          <w:rFonts w:ascii="Calibri" w:hAnsi="Calibri"/>
          <w:noProof/>
          <w:kern w:val="2"/>
        </w:rPr>
      </w:pPr>
      <w:hyperlink w:anchor="_Toc197927904" w:history="1">
        <w:r w:rsidRPr="004074F9">
          <w:rPr>
            <w:rStyle w:val="a3"/>
            <w:noProof/>
          </w:rPr>
          <w:t>Московский Комсомолец, 07.05.2025, В Госдуме предложили индексировать пенсии каждые три месяца</w:t>
        </w:r>
        <w:r>
          <w:rPr>
            <w:noProof/>
            <w:webHidden/>
          </w:rPr>
          <w:tab/>
        </w:r>
        <w:r>
          <w:rPr>
            <w:noProof/>
            <w:webHidden/>
          </w:rPr>
          <w:fldChar w:fldCharType="begin"/>
        </w:r>
        <w:r>
          <w:rPr>
            <w:noProof/>
            <w:webHidden/>
          </w:rPr>
          <w:instrText xml:space="preserve"> PAGEREF _Toc197927904 \h </w:instrText>
        </w:r>
        <w:r>
          <w:rPr>
            <w:noProof/>
            <w:webHidden/>
          </w:rPr>
        </w:r>
        <w:r>
          <w:rPr>
            <w:noProof/>
            <w:webHidden/>
          </w:rPr>
          <w:fldChar w:fldCharType="separate"/>
        </w:r>
        <w:r w:rsidR="0028507D">
          <w:rPr>
            <w:noProof/>
            <w:webHidden/>
          </w:rPr>
          <w:t>36</w:t>
        </w:r>
        <w:r>
          <w:rPr>
            <w:noProof/>
            <w:webHidden/>
          </w:rPr>
          <w:fldChar w:fldCharType="end"/>
        </w:r>
      </w:hyperlink>
    </w:p>
    <w:p w14:paraId="06A10E76" w14:textId="73B75A04" w:rsidR="0061112D" w:rsidRDefault="0061112D">
      <w:pPr>
        <w:pStyle w:val="31"/>
        <w:rPr>
          <w:rFonts w:ascii="Calibri" w:hAnsi="Calibri"/>
          <w:kern w:val="2"/>
        </w:rPr>
      </w:pPr>
      <w:hyperlink w:anchor="_Toc197927905" w:history="1">
        <w:r w:rsidRPr="004074F9">
          <w:rPr>
            <w:rStyle w:val="a3"/>
          </w:rPr>
          <w:t>Власти обсуждают возможность индексировать пенсии на уровень инфляции каждые три месяца. С инициативой повышать ежеквартально доходы россиян выступил депутат Госдумы Сергей Миронов. По его мнению, такой частый перерасчет необходим из-за продолжающегося роста цен. Кроме того, парламентарий предложил ориентироваться не на средний показатель инфляции, а более высокий, поскольку «востребованные пенсионерами продукты, лекарства, услуги ЖКХ дорожают быстрее». С какими трудностями может столкнуться эта инициатива при её реализации, «МК» выяснил у экспертов.</w:t>
        </w:r>
        <w:r>
          <w:rPr>
            <w:webHidden/>
          </w:rPr>
          <w:tab/>
        </w:r>
        <w:r>
          <w:rPr>
            <w:webHidden/>
          </w:rPr>
          <w:fldChar w:fldCharType="begin"/>
        </w:r>
        <w:r>
          <w:rPr>
            <w:webHidden/>
          </w:rPr>
          <w:instrText xml:space="preserve"> PAGEREF _Toc197927905 \h </w:instrText>
        </w:r>
        <w:r>
          <w:rPr>
            <w:webHidden/>
          </w:rPr>
        </w:r>
        <w:r>
          <w:rPr>
            <w:webHidden/>
          </w:rPr>
          <w:fldChar w:fldCharType="separate"/>
        </w:r>
        <w:r w:rsidR="0028507D">
          <w:rPr>
            <w:webHidden/>
          </w:rPr>
          <w:t>36</w:t>
        </w:r>
        <w:r>
          <w:rPr>
            <w:webHidden/>
          </w:rPr>
          <w:fldChar w:fldCharType="end"/>
        </w:r>
      </w:hyperlink>
    </w:p>
    <w:p w14:paraId="6BB48AA0" w14:textId="4F2660F4" w:rsidR="0061112D" w:rsidRDefault="0061112D">
      <w:pPr>
        <w:pStyle w:val="21"/>
        <w:tabs>
          <w:tab w:val="right" w:leader="dot" w:pos="9061"/>
        </w:tabs>
        <w:rPr>
          <w:rFonts w:ascii="Calibri" w:hAnsi="Calibri"/>
          <w:noProof/>
          <w:kern w:val="2"/>
        </w:rPr>
      </w:pPr>
      <w:hyperlink w:anchor="_Toc197927906" w:history="1">
        <w:r w:rsidRPr="004074F9">
          <w:rPr>
            <w:rStyle w:val="a3"/>
            <w:noProof/>
          </w:rPr>
          <w:t>Московский Комсомолец, 12.05.2025, Двойная индексация: сюрприз для пенсионеров</w:t>
        </w:r>
        <w:r>
          <w:rPr>
            <w:noProof/>
            <w:webHidden/>
          </w:rPr>
          <w:tab/>
        </w:r>
        <w:r>
          <w:rPr>
            <w:noProof/>
            <w:webHidden/>
          </w:rPr>
          <w:fldChar w:fldCharType="begin"/>
        </w:r>
        <w:r>
          <w:rPr>
            <w:noProof/>
            <w:webHidden/>
          </w:rPr>
          <w:instrText xml:space="preserve"> PAGEREF _Toc197927906 \h </w:instrText>
        </w:r>
        <w:r>
          <w:rPr>
            <w:noProof/>
            <w:webHidden/>
          </w:rPr>
        </w:r>
        <w:r>
          <w:rPr>
            <w:noProof/>
            <w:webHidden/>
          </w:rPr>
          <w:fldChar w:fldCharType="separate"/>
        </w:r>
        <w:r w:rsidR="0028507D">
          <w:rPr>
            <w:noProof/>
            <w:webHidden/>
          </w:rPr>
          <w:t>38</w:t>
        </w:r>
        <w:r>
          <w:rPr>
            <w:noProof/>
            <w:webHidden/>
          </w:rPr>
          <w:fldChar w:fldCharType="end"/>
        </w:r>
      </w:hyperlink>
    </w:p>
    <w:p w14:paraId="0836FA17" w14:textId="6E0C289E" w:rsidR="0061112D" w:rsidRDefault="0061112D">
      <w:pPr>
        <w:pStyle w:val="31"/>
        <w:rPr>
          <w:rFonts w:ascii="Calibri" w:hAnsi="Calibri"/>
          <w:kern w:val="2"/>
        </w:rPr>
      </w:pPr>
      <w:hyperlink w:anchor="_Toc197927907" w:history="1">
        <w:r w:rsidRPr="004074F9">
          <w:rPr>
            <w:rStyle w:val="a3"/>
          </w:rPr>
          <w:t>Со следующего года 33 миллиона пожилых россиян, получающих пенсионные выплаты по старости, ждет приятный сюрприз. Им обещана не разовая, а аж двухэтапная индексация пенсий. Об этом заявила «социальный» вице-премьер Татьяна Голикова. Следовательно, повышение выплат в 2026 году ждет пенсионеров два раза - сначала с 1 февраля, а потом с 1 апреля. Согласитесь, что две индексации лучше, чем одна. Но как будет работать новый механизм и как эта новация поднимет доходы наших ветеранов? За ответами на этот вопрос «МК» обратился к специалисту - профессору Финансового университета при правительстве РФ Александру Сафонову.</w:t>
        </w:r>
        <w:r>
          <w:rPr>
            <w:webHidden/>
          </w:rPr>
          <w:tab/>
        </w:r>
        <w:r>
          <w:rPr>
            <w:webHidden/>
          </w:rPr>
          <w:fldChar w:fldCharType="begin"/>
        </w:r>
        <w:r>
          <w:rPr>
            <w:webHidden/>
          </w:rPr>
          <w:instrText xml:space="preserve"> PAGEREF _Toc197927907 \h </w:instrText>
        </w:r>
        <w:r>
          <w:rPr>
            <w:webHidden/>
          </w:rPr>
        </w:r>
        <w:r>
          <w:rPr>
            <w:webHidden/>
          </w:rPr>
          <w:fldChar w:fldCharType="separate"/>
        </w:r>
        <w:r w:rsidR="0028507D">
          <w:rPr>
            <w:webHidden/>
          </w:rPr>
          <w:t>38</w:t>
        </w:r>
        <w:r>
          <w:rPr>
            <w:webHidden/>
          </w:rPr>
          <w:fldChar w:fldCharType="end"/>
        </w:r>
      </w:hyperlink>
    </w:p>
    <w:p w14:paraId="4024EF71" w14:textId="1FFC205B" w:rsidR="0061112D" w:rsidRDefault="0061112D">
      <w:pPr>
        <w:pStyle w:val="21"/>
        <w:tabs>
          <w:tab w:val="right" w:leader="dot" w:pos="9061"/>
        </w:tabs>
        <w:rPr>
          <w:rFonts w:ascii="Calibri" w:hAnsi="Calibri"/>
          <w:noProof/>
          <w:kern w:val="2"/>
        </w:rPr>
      </w:pPr>
      <w:hyperlink w:anchor="_Toc197927908" w:history="1">
        <w:r w:rsidRPr="004074F9">
          <w:rPr>
            <w:rStyle w:val="a3"/>
            <w:noProof/>
          </w:rPr>
          <w:t>Парламентская газета, 11.05.2025, В Госдуме объяснили, от чего зависит размер пенсии</w:t>
        </w:r>
        <w:r>
          <w:rPr>
            <w:noProof/>
            <w:webHidden/>
          </w:rPr>
          <w:tab/>
        </w:r>
        <w:r>
          <w:rPr>
            <w:noProof/>
            <w:webHidden/>
          </w:rPr>
          <w:fldChar w:fldCharType="begin"/>
        </w:r>
        <w:r>
          <w:rPr>
            <w:noProof/>
            <w:webHidden/>
          </w:rPr>
          <w:instrText xml:space="preserve"> PAGEREF _Toc197927908 \h </w:instrText>
        </w:r>
        <w:r>
          <w:rPr>
            <w:noProof/>
            <w:webHidden/>
          </w:rPr>
        </w:r>
        <w:r>
          <w:rPr>
            <w:noProof/>
            <w:webHidden/>
          </w:rPr>
          <w:fldChar w:fldCharType="separate"/>
        </w:r>
        <w:r w:rsidR="0028507D">
          <w:rPr>
            <w:noProof/>
            <w:webHidden/>
          </w:rPr>
          <w:t>41</w:t>
        </w:r>
        <w:r>
          <w:rPr>
            <w:noProof/>
            <w:webHidden/>
          </w:rPr>
          <w:fldChar w:fldCharType="end"/>
        </w:r>
      </w:hyperlink>
    </w:p>
    <w:p w14:paraId="64028689" w14:textId="7F253F41" w:rsidR="0061112D" w:rsidRDefault="0061112D">
      <w:pPr>
        <w:pStyle w:val="31"/>
        <w:rPr>
          <w:rFonts w:ascii="Calibri" w:hAnsi="Calibri"/>
          <w:kern w:val="2"/>
        </w:rPr>
      </w:pPr>
      <w:hyperlink w:anchor="_Toc197927909" w:history="1">
        <w:r w:rsidRPr="004074F9">
          <w:rPr>
            <w:rStyle w:val="a3"/>
          </w:rPr>
          <w:t>Россияне, имеющие необходимый трудовой стаж и достигшие определенного возраста, имеют право на страховую пенсию по старости. В 2025 году средний размер пенсии в стране составляет 23 175 рублей. Как рассчитывают выплаты пенсионерам и можно ли увеличить размер выплаты, узнала «Парламентская газета».</w:t>
        </w:r>
        <w:r>
          <w:rPr>
            <w:webHidden/>
          </w:rPr>
          <w:tab/>
        </w:r>
        <w:r>
          <w:rPr>
            <w:webHidden/>
          </w:rPr>
          <w:fldChar w:fldCharType="begin"/>
        </w:r>
        <w:r>
          <w:rPr>
            <w:webHidden/>
          </w:rPr>
          <w:instrText xml:space="preserve"> PAGEREF _Toc197927909 \h </w:instrText>
        </w:r>
        <w:r>
          <w:rPr>
            <w:webHidden/>
          </w:rPr>
        </w:r>
        <w:r>
          <w:rPr>
            <w:webHidden/>
          </w:rPr>
          <w:fldChar w:fldCharType="separate"/>
        </w:r>
        <w:r w:rsidR="0028507D">
          <w:rPr>
            <w:webHidden/>
          </w:rPr>
          <w:t>41</w:t>
        </w:r>
        <w:r>
          <w:rPr>
            <w:webHidden/>
          </w:rPr>
          <w:fldChar w:fldCharType="end"/>
        </w:r>
      </w:hyperlink>
    </w:p>
    <w:p w14:paraId="4FF0105B" w14:textId="26ABAA32" w:rsidR="0061112D" w:rsidRDefault="0061112D">
      <w:pPr>
        <w:pStyle w:val="21"/>
        <w:tabs>
          <w:tab w:val="right" w:leader="dot" w:pos="9061"/>
        </w:tabs>
        <w:rPr>
          <w:rFonts w:ascii="Calibri" w:hAnsi="Calibri"/>
          <w:noProof/>
          <w:kern w:val="2"/>
        </w:rPr>
      </w:pPr>
      <w:hyperlink w:anchor="_Toc197927910" w:history="1">
        <w:r w:rsidRPr="004074F9">
          <w:rPr>
            <w:rStyle w:val="a3"/>
            <w:noProof/>
          </w:rPr>
          <w:t>Российская газета, 07.05.2025, В 2026 году работающим пенсионерам проиндексируют пенсию трижды</w:t>
        </w:r>
        <w:r>
          <w:rPr>
            <w:noProof/>
            <w:webHidden/>
          </w:rPr>
          <w:tab/>
        </w:r>
        <w:r>
          <w:rPr>
            <w:noProof/>
            <w:webHidden/>
          </w:rPr>
          <w:fldChar w:fldCharType="begin"/>
        </w:r>
        <w:r>
          <w:rPr>
            <w:noProof/>
            <w:webHidden/>
          </w:rPr>
          <w:instrText xml:space="preserve"> PAGEREF _Toc197927910 \h </w:instrText>
        </w:r>
        <w:r>
          <w:rPr>
            <w:noProof/>
            <w:webHidden/>
          </w:rPr>
        </w:r>
        <w:r>
          <w:rPr>
            <w:noProof/>
            <w:webHidden/>
          </w:rPr>
          <w:fldChar w:fldCharType="separate"/>
        </w:r>
        <w:r w:rsidR="0028507D">
          <w:rPr>
            <w:noProof/>
            <w:webHidden/>
          </w:rPr>
          <w:t>42</w:t>
        </w:r>
        <w:r>
          <w:rPr>
            <w:noProof/>
            <w:webHidden/>
          </w:rPr>
          <w:fldChar w:fldCharType="end"/>
        </w:r>
      </w:hyperlink>
    </w:p>
    <w:p w14:paraId="47B0640D" w14:textId="62BAAD57" w:rsidR="0061112D" w:rsidRDefault="0061112D">
      <w:pPr>
        <w:pStyle w:val="31"/>
        <w:rPr>
          <w:rFonts w:ascii="Calibri" w:hAnsi="Calibri"/>
          <w:kern w:val="2"/>
        </w:rPr>
      </w:pPr>
      <w:hyperlink w:anchor="_Toc197927911" w:history="1">
        <w:r w:rsidRPr="004074F9">
          <w:rPr>
            <w:rStyle w:val="a3"/>
          </w:rPr>
          <w:t>В 2026 году пенсионерам, которые работали в 2025 году, проиндексируют страховую пенсию три раза,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_Toc197927911 \h </w:instrText>
        </w:r>
        <w:r>
          <w:rPr>
            <w:webHidden/>
          </w:rPr>
        </w:r>
        <w:r>
          <w:rPr>
            <w:webHidden/>
          </w:rPr>
          <w:fldChar w:fldCharType="separate"/>
        </w:r>
        <w:r w:rsidR="0028507D">
          <w:rPr>
            <w:webHidden/>
          </w:rPr>
          <w:t>42</w:t>
        </w:r>
        <w:r>
          <w:rPr>
            <w:webHidden/>
          </w:rPr>
          <w:fldChar w:fldCharType="end"/>
        </w:r>
      </w:hyperlink>
    </w:p>
    <w:p w14:paraId="54FB1D44" w14:textId="3650FE44" w:rsidR="0061112D" w:rsidRDefault="0061112D">
      <w:pPr>
        <w:pStyle w:val="21"/>
        <w:tabs>
          <w:tab w:val="right" w:leader="dot" w:pos="9061"/>
        </w:tabs>
        <w:rPr>
          <w:rFonts w:ascii="Calibri" w:hAnsi="Calibri"/>
          <w:noProof/>
          <w:kern w:val="2"/>
        </w:rPr>
      </w:pPr>
      <w:hyperlink w:anchor="_Toc197927912" w:history="1">
        <w:r w:rsidRPr="004074F9">
          <w:rPr>
            <w:rStyle w:val="a3"/>
            <w:noProof/>
          </w:rPr>
          <w:t>ТАСС, 08.05.2025, Число пенсионеров на учете в Соцфонде в апреле составило 40,9 млн человек</w:t>
        </w:r>
        <w:r>
          <w:rPr>
            <w:noProof/>
            <w:webHidden/>
          </w:rPr>
          <w:tab/>
        </w:r>
        <w:r>
          <w:rPr>
            <w:noProof/>
            <w:webHidden/>
          </w:rPr>
          <w:fldChar w:fldCharType="begin"/>
        </w:r>
        <w:r>
          <w:rPr>
            <w:noProof/>
            <w:webHidden/>
          </w:rPr>
          <w:instrText xml:space="preserve"> PAGEREF _Toc197927912 \h </w:instrText>
        </w:r>
        <w:r>
          <w:rPr>
            <w:noProof/>
            <w:webHidden/>
          </w:rPr>
        </w:r>
        <w:r>
          <w:rPr>
            <w:noProof/>
            <w:webHidden/>
          </w:rPr>
          <w:fldChar w:fldCharType="separate"/>
        </w:r>
        <w:r w:rsidR="0028507D">
          <w:rPr>
            <w:noProof/>
            <w:webHidden/>
          </w:rPr>
          <w:t>43</w:t>
        </w:r>
        <w:r>
          <w:rPr>
            <w:noProof/>
            <w:webHidden/>
          </w:rPr>
          <w:fldChar w:fldCharType="end"/>
        </w:r>
      </w:hyperlink>
    </w:p>
    <w:p w14:paraId="409E8BAD" w14:textId="4F566A79" w:rsidR="0061112D" w:rsidRDefault="0061112D">
      <w:pPr>
        <w:pStyle w:val="31"/>
        <w:rPr>
          <w:rFonts w:ascii="Calibri" w:hAnsi="Calibri"/>
          <w:kern w:val="2"/>
        </w:rPr>
      </w:pPr>
      <w:hyperlink w:anchor="_Toc197927913" w:history="1">
        <w:r w:rsidRPr="004074F9">
          <w:rPr>
            <w:rStyle w:val="a3"/>
          </w:rPr>
          <w:t>Численность пенсионеров, состоящих на учете в системе Социального фонда России, по данным на 1 апреля 2025 года, составила 40,961 млн человек, тогда как в январе она составляла 41,169 млн, свидетельствуют данные Соцфонда, которые изучил ТАСС. Эксперты связывают снижение числа пенсионеров с пенсионной реформой.</w:t>
        </w:r>
        <w:r>
          <w:rPr>
            <w:webHidden/>
          </w:rPr>
          <w:tab/>
        </w:r>
        <w:r>
          <w:rPr>
            <w:webHidden/>
          </w:rPr>
          <w:fldChar w:fldCharType="begin"/>
        </w:r>
        <w:r>
          <w:rPr>
            <w:webHidden/>
          </w:rPr>
          <w:instrText xml:space="preserve"> PAGEREF _Toc197927913 \h </w:instrText>
        </w:r>
        <w:r>
          <w:rPr>
            <w:webHidden/>
          </w:rPr>
        </w:r>
        <w:r>
          <w:rPr>
            <w:webHidden/>
          </w:rPr>
          <w:fldChar w:fldCharType="separate"/>
        </w:r>
        <w:r w:rsidR="0028507D">
          <w:rPr>
            <w:webHidden/>
          </w:rPr>
          <w:t>43</w:t>
        </w:r>
        <w:r>
          <w:rPr>
            <w:webHidden/>
          </w:rPr>
          <w:fldChar w:fldCharType="end"/>
        </w:r>
      </w:hyperlink>
    </w:p>
    <w:p w14:paraId="1D613AC0" w14:textId="3AF2367B" w:rsidR="0061112D" w:rsidRDefault="0061112D">
      <w:pPr>
        <w:pStyle w:val="21"/>
        <w:tabs>
          <w:tab w:val="right" w:leader="dot" w:pos="9061"/>
        </w:tabs>
        <w:rPr>
          <w:rFonts w:ascii="Calibri" w:hAnsi="Calibri"/>
          <w:noProof/>
          <w:kern w:val="2"/>
        </w:rPr>
      </w:pPr>
      <w:hyperlink w:anchor="_Toc197927914" w:history="1">
        <w:r w:rsidRPr="004074F9">
          <w:rPr>
            <w:rStyle w:val="a3"/>
            <w:noProof/>
          </w:rPr>
          <w:t>ТАСС, 08.05.2025, Средний размер назначенных пенсий в РФ за год вырос на 2,5 тыс. рублей</w:t>
        </w:r>
        <w:r>
          <w:rPr>
            <w:noProof/>
            <w:webHidden/>
          </w:rPr>
          <w:tab/>
        </w:r>
        <w:r>
          <w:rPr>
            <w:noProof/>
            <w:webHidden/>
          </w:rPr>
          <w:fldChar w:fldCharType="begin"/>
        </w:r>
        <w:r>
          <w:rPr>
            <w:noProof/>
            <w:webHidden/>
          </w:rPr>
          <w:instrText xml:space="preserve"> PAGEREF _Toc197927914 \h </w:instrText>
        </w:r>
        <w:r>
          <w:rPr>
            <w:noProof/>
            <w:webHidden/>
          </w:rPr>
        </w:r>
        <w:r>
          <w:rPr>
            <w:noProof/>
            <w:webHidden/>
          </w:rPr>
          <w:fldChar w:fldCharType="separate"/>
        </w:r>
        <w:r w:rsidR="0028507D">
          <w:rPr>
            <w:noProof/>
            <w:webHidden/>
          </w:rPr>
          <w:t>44</w:t>
        </w:r>
        <w:r>
          <w:rPr>
            <w:noProof/>
            <w:webHidden/>
          </w:rPr>
          <w:fldChar w:fldCharType="end"/>
        </w:r>
      </w:hyperlink>
    </w:p>
    <w:p w14:paraId="3617957E" w14:textId="7E7A9160" w:rsidR="0061112D" w:rsidRDefault="0061112D">
      <w:pPr>
        <w:pStyle w:val="31"/>
        <w:rPr>
          <w:rFonts w:ascii="Calibri" w:hAnsi="Calibri"/>
          <w:kern w:val="2"/>
        </w:rPr>
      </w:pPr>
      <w:hyperlink w:anchor="_Toc197927915" w:history="1">
        <w:r w:rsidRPr="004074F9">
          <w:rPr>
            <w:rStyle w:val="a3"/>
          </w:rPr>
          <w:t>Средний размер назначенных пенсий в России на 1 апреля 2025 года составил 23 448 рублей, за год показатель вырос на 2,5 тыс. рублей. Об этом свидетельствуют данные Соцфонда, которые изучил ТАСС.</w:t>
        </w:r>
        <w:r>
          <w:rPr>
            <w:webHidden/>
          </w:rPr>
          <w:tab/>
        </w:r>
        <w:r>
          <w:rPr>
            <w:webHidden/>
          </w:rPr>
          <w:fldChar w:fldCharType="begin"/>
        </w:r>
        <w:r>
          <w:rPr>
            <w:webHidden/>
          </w:rPr>
          <w:instrText xml:space="preserve"> PAGEREF _Toc197927915 \h </w:instrText>
        </w:r>
        <w:r>
          <w:rPr>
            <w:webHidden/>
          </w:rPr>
        </w:r>
        <w:r>
          <w:rPr>
            <w:webHidden/>
          </w:rPr>
          <w:fldChar w:fldCharType="separate"/>
        </w:r>
        <w:r w:rsidR="0028507D">
          <w:rPr>
            <w:webHidden/>
          </w:rPr>
          <w:t>44</w:t>
        </w:r>
        <w:r>
          <w:rPr>
            <w:webHidden/>
          </w:rPr>
          <w:fldChar w:fldCharType="end"/>
        </w:r>
      </w:hyperlink>
    </w:p>
    <w:p w14:paraId="41CED006" w14:textId="7C3A80D3" w:rsidR="0061112D" w:rsidRDefault="0061112D">
      <w:pPr>
        <w:pStyle w:val="21"/>
        <w:tabs>
          <w:tab w:val="right" w:leader="dot" w:pos="9061"/>
        </w:tabs>
        <w:rPr>
          <w:rFonts w:ascii="Calibri" w:hAnsi="Calibri"/>
          <w:noProof/>
          <w:kern w:val="2"/>
        </w:rPr>
      </w:pPr>
      <w:hyperlink w:anchor="_Toc197927916" w:history="1">
        <w:r w:rsidRPr="004074F9">
          <w:rPr>
            <w:rStyle w:val="a3"/>
            <w:noProof/>
          </w:rPr>
          <w:t>ТАСС, 10.05.2025, Средний размер соцпенсии в РФ в апреле составил 15,5 тыс. рублей</w:t>
        </w:r>
        <w:r>
          <w:rPr>
            <w:noProof/>
            <w:webHidden/>
          </w:rPr>
          <w:tab/>
        </w:r>
        <w:r>
          <w:rPr>
            <w:noProof/>
            <w:webHidden/>
          </w:rPr>
          <w:fldChar w:fldCharType="begin"/>
        </w:r>
        <w:r>
          <w:rPr>
            <w:noProof/>
            <w:webHidden/>
          </w:rPr>
          <w:instrText xml:space="preserve"> PAGEREF _Toc197927916 \h </w:instrText>
        </w:r>
        <w:r>
          <w:rPr>
            <w:noProof/>
            <w:webHidden/>
          </w:rPr>
        </w:r>
        <w:r>
          <w:rPr>
            <w:noProof/>
            <w:webHidden/>
          </w:rPr>
          <w:fldChar w:fldCharType="separate"/>
        </w:r>
        <w:r w:rsidR="0028507D">
          <w:rPr>
            <w:noProof/>
            <w:webHidden/>
          </w:rPr>
          <w:t>44</w:t>
        </w:r>
        <w:r>
          <w:rPr>
            <w:noProof/>
            <w:webHidden/>
          </w:rPr>
          <w:fldChar w:fldCharType="end"/>
        </w:r>
      </w:hyperlink>
    </w:p>
    <w:p w14:paraId="360F5A6F" w14:textId="51F28400" w:rsidR="0061112D" w:rsidRDefault="0061112D">
      <w:pPr>
        <w:pStyle w:val="31"/>
        <w:rPr>
          <w:rFonts w:ascii="Calibri" w:hAnsi="Calibri"/>
          <w:kern w:val="2"/>
        </w:rPr>
      </w:pPr>
      <w:hyperlink w:anchor="_Toc197927917" w:history="1">
        <w:r w:rsidRPr="004074F9">
          <w:rPr>
            <w:rStyle w:val="a3"/>
          </w:rPr>
          <w:t>Средний размер социальной пенсии в России на 1 апреля 2025 года составил 15 520 рублей, за год показатель вырос на 2 тыс. рублей. Об этом свидетельствуют данные Соцфонда, которые изучил ТАСС.</w:t>
        </w:r>
        <w:r>
          <w:rPr>
            <w:webHidden/>
          </w:rPr>
          <w:tab/>
        </w:r>
        <w:r>
          <w:rPr>
            <w:webHidden/>
          </w:rPr>
          <w:fldChar w:fldCharType="begin"/>
        </w:r>
        <w:r>
          <w:rPr>
            <w:webHidden/>
          </w:rPr>
          <w:instrText xml:space="preserve"> PAGEREF _Toc197927917 \h </w:instrText>
        </w:r>
        <w:r>
          <w:rPr>
            <w:webHidden/>
          </w:rPr>
        </w:r>
        <w:r>
          <w:rPr>
            <w:webHidden/>
          </w:rPr>
          <w:fldChar w:fldCharType="separate"/>
        </w:r>
        <w:r w:rsidR="0028507D">
          <w:rPr>
            <w:webHidden/>
          </w:rPr>
          <w:t>44</w:t>
        </w:r>
        <w:r>
          <w:rPr>
            <w:webHidden/>
          </w:rPr>
          <w:fldChar w:fldCharType="end"/>
        </w:r>
      </w:hyperlink>
    </w:p>
    <w:p w14:paraId="060D2F84" w14:textId="3738F3C7" w:rsidR="0061112D" w:rsidRDefault="0061112D">
      <w:pPr>
        <w:pStyle w:val="21"/>
        <w:tabs>
          <w:tab w:val="right" w:leader="dot" w:pos="9061"/>
        </w:tabs>
        <w:rPr>
          <w:rFonts w:ascii="Calibri" w:hAnsi="Calibri"/>
          <w:noProof/>
          <w:kern w:val="2"/>
        </w:rPr>
      </w:pPr>
      <w:hyperlink w:anchor="_Toc197927918" w:history="1">
        <w:r w:rsidRPr="004074F9">
          <w:rPr>
            <w:rStyle w:val="a3"/>
            <w:noProof/>
          </w:rPr>
          <w:t>РИА Новости, 10.05.2025, Стал известен средний размер социальной пенсии в рф</w:t>
        </w:r>
        <w:r>
          <w:rPr>
            <w:noProof/>
            <w:webHidden/>
          </w:rPr>
          <w:tab/>
        </w:r>
        <w:r>
          <w:rPr>
            <w:noProof/>
            <w:webHidden/>
          </w:rPr>
          <w:fldChar w:fldCharType="begin"/>
        </w:r>
        <w:r>
          <w:rPr>
            <w:noProof/>
            <w:webHidden/>
          </w:rPr>
          <w:instrText xml:space="preserve"> PAGEREF _Toc197927918 \h </w:instrText>
        </w:r>
        <w:r>
          <w:rPr>
            <w:noProof/>
            <w:webHidden/>
          </w:rPr>
        </w:r>
        <w:r>
          <w:rPr>
            <w:noProof/>
            <w:webHidden/>
          </w:rPr>
          <w:fldChar w:fldCharType="separate"/>
        </w:r>
        <w:r w:rsidR="0028507D">
          <w:rPr>
            <w:noProof/>
            <w:webHidden/>
          </w:rPr>
          <w:t>45</w:t>
        </w:r>
        <w:r>
          <w:rPr>
            <w:noProof/>
            <w:webHidden/>
          </w:rPr>
          <w:fldChar w:fldCharType="end"/>
        </w:r>
      </w:hyperlink>
    </w:p>
    <w:p w14:paraId="42E4909A" w14:textId="00809053" w:rsidR="0061112D" w:rsidRDefault="0061112D">
      <w:pPr>
        <w:pStyle w:val="31"/>
        <w:rPr>
          <w:rFonts w:ascii="Calibri" w:hAnsi="Calibri"/>
          <w:kern w:val="2"/>
        </w:rPr>
      </w:pPr>
      <w:hyperlink w:anchor="_Toc197927919" w:history="1">
        <w:r w:rsidRPr="004074F9">
          <w:rPr>
            <w:rStyle w:val="a3"/>
          </w:rPr>
          <w:t>Средний размер социальной пенсии россиян по состоянию на начало этого года составил чуть более 13,5 тысячи рублей в месяц,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_Toc197927919 \h </w:instrText>
        </w:r>
        <w:r>
          <w:rPr>
            <w:webHidden/>
          </w:rPr>
        </w:r>
        <w:r>
          <w:rPr>
            <w:webHidden/>
          </w:rPr>
          <w:fldChar w:fldCharType="separate"/>
        </w:r>
        <w:r w:rsidR="0028507D">
          <w:rPr>
            <w:webHidden/>
          </w:rPr>
          <w:t>45</w:t>
        </w:r>
        <w:r>
          <w:rPr>
            <w:webHidden/>
          </w:rPr>
          <w:fldChar w:fldCharType="end"/>
        </w:r>
      </w:hyperlink>
    </w:p>
    <w:p w14:paraId="558C3FE2" w14:textId="6DA2BA32" w:rsidR="0061112D" w:rsidRDefault="0061112D">
      <w:pPr>
        <w:pStyle w:val="21"/>
        <w:tabs>
          <w:tab w:val="right" w:leader="dot" w:pos="9061"/>
        </w:tabs>
        <w:rPr>
          <w:rFonts w:ascii="Calibri" w:hAnsi="Calibri"/>
          <w:noProof/>
          <w:kern w:val="2"/>
        </w:rPr>
      </w:pPr>
      <w:hyperlink w:anchor="_Toc197927920" w:history="1">
        <w:r w:rsidRPr="004074F9">
          <w:rPr>
            <w:rStyle w:val="a3"/>
            <w:noProof/>
          </w:rPr>
          <w:t>ПРАЙМ, 12.05.2025, Экономист объяснил, от чего зависит размер пенсии</w:t>
        </w:r>
        <w:r>
          <w:rPr>
            <w:noProof/>
            <w:webHidden/>
          </w:rPr>
          <w:tab/>
        </w:r>
        <w:r>
          <w:rPr>
            <w:noProof/>
            <w:webHidden/>
          </w:rPr>
          <w:fldChar w:fldCharType="begin"/>
        </w:r>
        <w:r>
          <w:rPr>
            <w:noProof/>
            <w:webHidden/>
          </w:rPr>
          <w:instrText xml:space="preserve"> PAGEREF _Toc197927920 \h </w:instrText>
        </w:r>
        <w:r>
          <w:rPr>
            <w:noProof/>
            <w:webHidden/>
          </w:rPr>
        </w:r>
        <w:r>
          <w:rPr>
            <w:noProof/>
            <w:webHidden/>
          </w:rPr>
          <w:fldChar w:fldCharType="separate"/>
        </w:r>
        <w:r w:rsidR="0028507D">
          <w:rPr>
            <w:noProof/>
            <w:webHidden/>
          </w:rPr>
          <w:t>45</w:t>
        </w:r>
        <w:r>
          <w:rPr>
            <w:noProof/>
            <w:webHidden/>
          </w:rPr>
          <w:fldChar w:fldCharType="end"/>
        </w:r>
      </w:hyperlink>
    </w:p>
    <w:p w14:paraId="007B9613" w14:textId="756E907C" w:rsidR="0061112D" w:rsidRDefault="0061112D">
      <w:pPr>
        <w:pStyle w:val="31"/>
        <w:rPr>
          <w:rFonts w:ascii="Calibri" w:hAnsi="Calibri"/>
          <w:kern w:val="2"/>
        </w:rPr>
      </w:pPr>
      <w:hyperlink w:anchor="_Toc197927921" w:history="1">
        <w:r w:rsidRPr="004074F9">
          <w:rPr>
            <w:rStyle w:val="a3"/>
          </w:rPr>
          <w:t>Размер пенсии напрямую коррелирует с размером зарплаты во время периода трудовой деятельности и отчислений от нее в Социальный фонд, объяснил агентству "Прайм" доцент института экономики, управления и права МГПУ Вадим Ковригин.</w:t>
        </w:r>
        <w:r>
          <w:rPr>
            <w:webHidden/>
          </w:rPr>
          <w:tab/>
        </w:r>
        <w:r>
          <w:rPr>
            <w:webHidden/>
          </w:rPr>
          <w:fldChar w:fldCharType="begin"/>
        </w:r>
        <w:r>
          <w:rPr>
            <w:webHidden/>
          </w:rPr>
          <w:instrText xml:space="preserve"> PAGEREF _Toc197927921 \h </w:instrText>
        </w:r>
        <w:r>
          <w:rPr>
            <w:webHidden/>
          </w:rPr>
        </w:r>
        <w:r>
          <w:rPr>
            <w:webHidden/>
          </w:rPr>
          <w:fldChar w:fldCharType="separate"/>
        </w:r>
        <w:r w:rsidR="0028507D">
          <w:rPr>
            <w:webHidden/>
          </w:rPr>
          <w:t>45</w:t>
        </w:r>
        <w:r>
          <w:rPr>
            <w:webHidden/>
          </w:rPr>
          <w:fldChar w:fldCharType="end"/>
        </w:r>
      </w:hyperlink>
    </w:p>
    <w:p w14:paraId="203909A2" w14:textId="65BEE8C2" w:rsidR="0061112D" w:rsidRDefault="0061112D">
      <w:pPr>
        <w:pStyle w:val="21"/>
        <w:tabs>
          <w:tab w:val="right" w:leader="dot" w:pos="9061"/>
        </w:tabs>
        <w:rPr>
          <w:rFonts w:ascii="Calibri" w:hAnsi="Calibri"/>
          <w:noProof/>
          <w:kern w:val="2"/>
        </w:rPr>
      </w:pPr>
      <w:hyperlink w:anchor="_Toc197927922" w:history="1">
        <w:r w:rsidRPr="004074F9">
          <w:rPr>
            <w:rStyle w:val="a3"/>
            <w:noProof/>
            <w:lang w:val="en-US"/>
          </w:rPr>
          <w:t>NEWS</w:t>
        </w:r>
        <w:r w:rsidRPr="004074F9">
          <w:rPr>
            <w:rStyle w:val="a3"/>
            <w:noProof/>
          </w:rPr>
          <w:t>.</w:t>
        </w:r>
        <w:r w:rsidRPr="004074F9">
          <w:rPr>
            <w:rStyle w:val="a3"/>
            <w:noProof/>
            <w:lang w:val="en-US"/>
          </w:rPr>
          <w:t>ru</w:t>
        </w:r>
        <w:r w:rsidRPr="004074F9">
          <w:rPr>
            <w:rStyle w:val="a3"/>
            <w:noProof/>
          </w:rPr>
          <w:t>, 12.05.2025, Экономист Анисимова: для средней пенсии нужно получать 55 тысяч рублей в месяц</w:t>
        </w:r>
        <w:r>
          <w:rPr>
            <w:noProof/>
            <w:webHidden/>
          </w:rPr>
          <w:tab/>
        </w:r>
        <w:r>
          <w:rPr>
            <w:noProof/>
            <w:webHidden/>
          </w:rPr>
          <w:fldChar w:fldCharType="begin"/>
        </w:r>
        <w:r>
          <w:rPr>
            <w:noProof/>
            <w:webHidden/>
          </w:rPr>
          <w:instrText xml:space="preserve"> PAGEREF _Toc197927922 \h </w:instrText>
        </w:r>
        <w:r>
          <w:rPr>
            <w:noProof/>
            <w:webHidden/>
          </w:rPr>
        </w:r>
        <w:r>
          <w:rPr>
            <w:noProof/>
            <w:webHidden/>
          </w:rPr>
          <w:fldChar w:fldCharType="separate"/>
        </w:r>
        <w:r w:rsidR="0028507D">
          <w:rPr>
            <w:noProof/>
            <w:webHidden/>
          </w:rPr>
          <w:t>46</w:t>
        </w:r>
        <w:r>
          <w:rPr>
            <w:noProof/>
            <w:webHidden/>
          </w:rPr>
          <w:fldChar w:fldCharType="end"/>
        </w:r>
      </w:hyperlink>
    </w:p>
    <w:p w14:paraId="47333E34" w14:textId="1F48706F" w:rsidR="0061112D" w:rsidRDefault="0061112D">
      <w:pPr>
        <w:pStyle w:val="31"/>
        <w:rPr>
          <w:rFonts w:ascii="Calibri" w:hAnsi="Calibri"/>
          <w:kern w:val="2"/>
        </w:rPr>
      </w:pPr>
      <w:hyperlink w:anchor="_Toc197927923" w:history="1">
        <w:r w:rsidRPr="004074F9">
          <w:rPr>
            <w:rStyle w:val="a3"/>
          </w:rPr>
          <w:t xml:space="preserve">Для получения средней пенсии в 23 175 рублей нужно зарабатывать минимум 55 180 рублей в месяц, заявила </w:t>
        </w:r>
        <w:r w:rsidRPr="004074F9">
          <w:rPr>
            <w:rStyle w:val="a3"/>
            <w:lang w:val="en-US"/>
          </w:rPr>
          <w:t>NEWS</w:t>
        </w:r>
        <w:r w:rsidRPr="004074F9">
          <w:rPr>
            <w:rStyle w:val="a3"/>
          </w:rPr>
          <w:t>.</w:t>
        </w:r>
        <w:r w:rsidRPr="004074F9">
          <w:rPr>
            <w:rStyle w:val="a3"/>
            <w:lang w:val="en-US"/>
          </w:rPr>
          <w:t>ru</w:t>
        </w:r>
        <w:r w:rsidRPr="004074F9">
          <w:rPr>
            <w:rStyle w:val="a3"/>
          </w:rPr>
          <w:t xml:space="preserve"> экономист, директор сервиса «Купец </w:t>
        </w:r>
        <w:r w:rsidRPr="004074F9">
          <w:rPr>
            <w:rStyle w:val="a3"/>
            <w:lang w:val="en-US"/>
          </w:rPr>
          <w:t>CRM</w:t>
        </w:r>
        <w:r w:rsidRPr="004074F9">
          <w:rPr>
            <w:rStyle w:val="a3"/>
          </w:rPr>
          <w:t>» Анна Анисимова. По ее словам, для средней пенсии достаточно 97,9 пенсионного балла.</w:t>
        </w:r>
        <w:r>
          <w:rPr>
            <w:webHidden/>
          </w:rPr>
          <w:tab/>
        </w:r>
        <w:r>
          <w:rPr>
            <w:webHidden/>
          </w:rPr>
          <w:fldChar w:fldCharType="begin"/>
        </w:r>
        <w:r>
          <w:rPr>
            <w:webHidden/>
          </w:rPr>
          <w:instrText xml:space="preserve"> PAGEREF _Toc197927923 \h </w:instrText>
        </w:r>
        <w:r>
          <w:rPr>
            <w:webHidden/>
          </w:rPr>
        </w:r>
        <w:r>
          <w:rPr>
            <w:webHidden/>
          </w:rPr>
          <w:fldChar w:fldCharType="separate"/>
        </w:r>
        <w:r w:rsidR="0028507D">
          <w:rPr>
            <w:webHidden/>
          </w:rPr>
          <w:t>46</w:t>
        </w:r>
        <w:r>
          <w:rPr>
            <w:webHidden/>
          </w:rPr>
          <w:fldChar w:fldCharType="end"/>
        </w:r>
      </w:hyperlink>
    </w:p>
    <w:p w14:paraId="13E638A2" w14:textId="6E8D86C4" w:rsidR="0061112D" w:rsidRDefault="0061112D">
      <w:pPr>
        <w:pStyle w:val="21"/>
        <w:tabs>
          <w:tab w:val="right" w:leader="dot" w:pos="9061"/>
        </w:tabs>
        <w:rPr>
          <w:rFonts w:ascii="Calibri" w:hAnsi="Calibri"/>
          <w:noProof/>
          <w:kern w:val="2"/>
        </w:rPr>
      </w:pPr>
      <w:hyperlink w:anchor="_Toc197927924" w:history="1">
        <w:r w:rsidRPr="004074F9">
          <w:rPr>
            <w:rStyle w:val="a3"/>
            <w:noProof/>
          </w:rPr>
          <w:t>RT, 07.05.2025, Депутат Бессараб рассказала, кому из россиян положен досрочный выход на пенсию</w:t>
        </w:r>
        <w:r>
          <w:rPr>
            <w:noProof/>
            <w:webHidden/>
          </w:rPr>
          <w:tab/>
        </w:r>
        <w:r>
          <w:rPr>
            <w:noProof/>
            <w:webHidden/>
          </w:rPr>
          <w:fldChar w:fldCharType="begin"/>
        </w:r>
        <w:r>
          <w:rPr>
            <w:noProof/>
            <w:webHidden/>
          </w:rPr>
          <w:instrText xml:space="preserve"> PAGEREF _Toc197927924 \h </w:instrText>
        </w:r>
        <w:r>
          <w:rPr>
            <w:noProof/>
            <w:webHidden/>
          </w:rPr>
        </w:r>
        <w:r>
          <w:rPr>
            <w:noProof/>
            <w:webHidden/>
          </w:rPr>
          <w:fldChar w:fldCharType="separate"/>
        </w:r>
        <w:r w:rsidR="0028507D">
          <w:rPr>
            <w:noProof/>
            <w:webHidden/>
          </w:rPr>
          <w:t>46</w:t>
        </w:r>
        <w:r>
          <w:rPr>
            <w:noProof/>
            <w:webHidden/>
          </w:rPr>
          <w:fldChar w:fldCharType="end"/>
        </w:r>
      </w:hyperlink>
    </w:p>
    <w:p w14:paraId="021751A8" w14:textId="03AD62E1" w:rsidR="0061112D" w:rsidRDefault="0061112D">
      <w:pPr>
        <w:pStyle w:val="31"/>
        <w:rPr>
          <w:rFonts w:ascii="Calibri" w:hAnsi="Calibri"/>
          <w:kern w:val="2"/>
        </w:rPr>
      </w:pPr>
      <w:hyperlink w:anchor="_Toc197927925" w:history="1">
        <w:r w:rsidRPr="004074F9">
          <w:rPr>
            <w:rStyle w:val="a3"/>
          </w:rPr>
          <w:t>Депутат Госдумы Светлана Бессараб в беседе с RT рассказала, кому из россиян положен досрочный выход на пенсию.</w:t>
        </w:r>
        <w:r>
          <w:rPr>
            <w:webHidden/>
          </w:rPr>
          <w:tab/>
        </w:r>
        <w:r>
          <w:rPr>
            <w:webHidden/>
          </w:rPr>
          <w:fldChar w:fldCharType="begin"/>
        </w:r>
        <w:r>
          <w:rPr>
            <w:webHidden/>
          </w:rPr>
          <w:instrText xml:space="preserve"> PAGEREF _Toc197927925 \h </w:instrText>
        </w:r>
        <w:r>
          <w:rPr>
            <w:webHidden/>
          </w:rPr>
        </w:r>
        <w:r>
          <w:rPr>
            <w:webHidden/>
          </w:rPr>
          <w:fldChar w:fldCharType="separate"/>
        </w:r>
        <w:r w:rsidR="0028507D">
          <w:rPr>
            <w:webHidden/>
          </w:rPr>
          <w:t>46</w:t>
        </w:r>
        <w:r>
          <w:rPr>
            <w:webHidden/>
          </w:rPr>
          <w:fldChar w:fldCharType="end"/>
        </w:r>
      </w:hyperlink>
    </w:p>
    <w:p w14:paraId="53A4535A" w14:textId="60448CAE" w:rsidR="0061112D" w:rsidRDefault="0061112D">
      <w:pPr>
        <w:pStyle w:val="21"/>
        <w:tabs>
          <w:tab w:val="right" w:leader="dot" w:pos="9061"/>
        </w:tabs>
        <w:rPr>
          <w:rFonts w:ascii="Calibri" w:hAnsi="Calibri"/>
          <w:noProof/>
          <w:kern w:val="2"/>
        </w:rPr>
      </w:pPr>
      <w:hyperlink w:anchor="_Toc197927926" w:history="1">
        <w:r w:rsidRPr="004074F9">
          <w:rPr>
            <w:rStyle w:val="a3"/>
            <w:noProof/>
          </w:rPr>
          <w:t>Лента.ру, 07.05.2025, Россиянам назвали малоизвестный способ увеличить пенсию</w:t>
        </w:r>
        <w:r>
          <w:rPr>
            <w:noProof/>
            <w:webHidden/>
          </w:rPr>
          <w:tab/>
        </w:r>
        <w:r>
          <w:rPr>
            <w:noProof/>
            <w:webHidden/>
          </w:rPr>
          <w:fldChar w:fldCharType="begin"/>
        </w:r>
        <w:r>
          <w:rPr>
            <w:noProof/>
            <w:webHidden/>
          </w:rPr>
          <w:instrText xml:space="preserve"> PAGEREF _Toc197927926 \h </w:instrText>
        </w:r>
        <w:r>
          <w:rPr>
            <w:noProof/>
            <w:webHidden/>
          </w:rPr>
        </w:r>
        <w:r>
          <w:rPr>
            <w:noProof/>
            <w:webHidden/>
          </w:rPr>
          <w:fldChar w:fldCharType="separate"/>
        </w:r>
        <w:r w:rsidR="0028507D">
          <w:rPr>
            <w:noProof/>
            <w:webHidden/>
          </w:rPr>
          <w:t>47</w:t>
        </w:r>
        <w:r>
          <w:rPr>
            <w:noProof/>
            <w:webHidden/>
          </w:rPr>
          <w:fldChar w:fldCharType="end"/>
        </w:r>
      </w:hyperlink>
    </w:p>
    <w:p w14:paraId="621E7BD0" w14:textId="646F2AD1" w:rsidR="0061112D" w:rsidRDefault="0061112D">
      <w:pPr>
        <w:pStyle w:val="31"/>
        <w:rPr>
          <w:rFonts w:ascii="Calibri" w:hAnsi="Calibri"/>
          <w:kern w:val="2"/>
        </w:rPr>
      </w:pPr>
      <w:hyperlink w:anchor="_Toc197927927" w:history="1">
        <w:r w:rsidRPr="004074F9">
          <w:rPr>
            <w:rStyle w:val="a3"/>
          </w:rPr>
          <w:t>Существует малоизвестный способ увеличить страховые выплаты по старости, которым могут пользоваться все работающие пенсионеры, сообщила член комитета Госдумы по труду, социальной политике и делам ветеранов Светлана Бессараб. Она назвала его в беседе с «Лентой.ру».</w:t>
        </w:r>
        <w:r>
          <w:rPr>
            <w:webHidden/>
          </w:rPr>
          <w:tab/>
        </w:r>
        <w:r>
          <w:rPr>
            <w:webHidden/>
          </w:rPr>
          <w:fldChar w:fldCharType="begin"/>
        </w:r>
        <w:r>
          <w:rPr>
            <w:webHidden/>
          </w:rPr>
          <w:instrText xml:space="preserve"> PAGEREF _Toc197927927 \h </w:instrText>
        </w:r>
        <w:r>
          <w:rPr>
            <w:webHidden/>
          </w:rPr>
        </w:r>
        <w:r>
          <w:rPr>
            <w:webHidden/>
          </w:rPr>
          <w:fldChar w:fldCharType="separate"/>
        </w:r>
        <w:r w:rsidR="0028507D">
          <w:rPr>
            <w:webHidden/>
          </w:rPr>
          <w:t>47</w:t>
        </w:r>
        <w:r>
          <w:rPr>
            <w:webHidden/>
          </w:rPr>
          <w:fldChar w:fldCharType="end"/>
        </w:r>
      </w:hyperlink>
    </w:p>
    <w:p w14:paraId="4680BC6B" w14:textId="4CDBDEA0" w:rsidR="0061112D" w:rsidRDefault="0061112D">
      <w:pPr>
        <w:pStyle w:val="21"/>
        <w:tabs>
          <w:tab w:val="right" w:leader="dot" w:pos="9061"/>
        </w:tabs>
        <w:rPr>
          <w:rFonts w:ascii="Calibri" w:hAnsi="Calibri"/>
          <w:noProof/>
          <w:kern w:val="2"/>
        </w:rPr>
      </w:pPr>
      <w:hyperlink w:anchor="_Toc197927928" w:history="1">
        <w:r w:rsidRPr="004074F9">
          <w:rPr>
            <w:rStyle w:val="a3"/>
            <w:noProof/>
          </w:rPr>
          <w:t>Лента.ру, 08.05.2025, Названы способы добиться высокой пенсии в старости</w:t>
        </w:r>
        <w:r>
          <w:rPr>
            <w:noProof/>
            <w:webHidden/>
          </w:rPr>
          <w:tab/>
        </w:r>
        <w:r>
          <w:rPr>
            <w:noProof/>
            <w:webHidden/>
          </w:rPr>
          <w:fldChar w:fldCharType="begin"/>
        </w:r>
        <w:r>
          <w:rPr>
            <w:noProof/>
            <w:webHidden/>
          </w:rPr>
          <w:instrText xml:space="preserve"> PAGEREF _Toc197927928 \h </w:instrText>
        </w:r>
        <w:r>
          <w:rPr>
            <w:noProof/>
            <w:webHidden/>
          </w:rPr>
        </w:r>
        <w:r>
          <w:rPr>
            <w:noProof/>
            <w:webHidden/>
          </w:rPr>
          <w:fldChar w:fldCharType="separate"/>
        </w:r>
        <w:r w:rsidR="0028507D">
          <w:rPr>
            <w:noProof/>
            <w:webHidden/>
          </w:rPr>
          <w:t>48</w:t>
        </w:r>
        <w:r>
          <w:rPr>
            <w:noProof/>
            <w:webHidden/>
          </w:rPr>
          <w:fldChar w:fldCharType="end"/>
        </w:r>
      </w:hyperlink>
    </w:p>
    <w:p w14:paraId="53C93740" w14:textId="3A5DC212" w:rsidR="0061112D" w:rsidRDefault="0061112D">
      <w:pPr>
        <w:pStyle w:val="31"/>
        <w:rPr>
          <w:rFonts w:ascii="Calibri" w:hAnsi="Calibri"/>
          <w:kern w:val="2"/>
        </w:rPr>
      </w:pPr>
      <w:hyperlink w:anchor="_Toc197927929" w:history="1">
        <w:r w:rsidRPr="004074F9">
          <w:rPr>
            <w:rStyle w:val="a3"/>
          </w:rPr>
          <w:t>С 2026 года страховые выплаты по старости будет назначаться гражданам, выработавшим 15 лет трудового стажа и набравшим 30 индивидуальных пенсионных коэффициентов (ИПК), сообщила член комитета Госдумы по труду, социальной политике и делам ветеранов Светлана Бессараб. В беседе с «Лентой.ру» она также рассказала о том, как добиться высокой пенсии.</w:t>
        </w:r>
        <w:r>
          <w:rPr>
            <w:webHidden/>
          </w:rPr>
          <w:tab/>
        </w:r>
        <w:r>
          <w:rPr>
            <w:webHidden/>
          </w:rPr>
          <w:fldChar w:fldCharType="begin"/>
        </w:r>
        <w:r>
          <w:rPr>
            <w:webHidden/>
          </w:rPr>
          <w:instrText xml:space="preserve"> PAGEREF _Toc197927929 \h </w:instrText>
        </w:r>
        <w:r>
          <w:rPr>
            <w:webHidden/>
          </w:rPr>
        </w:r>
        <w:r>
          <w:rPr>
            <w:webHidden/>
          </w:rPr>
          <w:fldChar w:fldCharType="separate"/>
        </w:r>
        <w:r w:rsidR="0028507D">
          <w:rPr>
            <w:webHidden/>
          </w:rPr>
          <w:t>48</w:t>
        </w:r>
        <w:r>
          <w:rPr>
            <w:webHidden/>
          </w:rPr>
          <w:fldChar w:fldCharType="end"/>
        </w:r>
      </w:hyperlink>
    </w:p>
    <w:p w14:paraId="69597F0B" w14:textId="06584052" w:rsidR="0061112D" w:rsidRDefault="0061112D">
      <w:pPr>
        <w:pStyle w:val="21"/>
        <w:tabs>
          <w:tab w:val="right" w:leader="dot" w:pos="9061"/>
        </w:tabs>
        <w:rPr>
          <w:rFonts w:ascii="Calibri" w:hAnsi="Calibri"/>
          <w:noProof/>
          <w:kern w:val="2"/>
        </w:rPr>
      </w:pPr>
      <w:hyperlink w:anchor="_Toc197927930" w:history="1">
        <w:r w:rsidRPr="004074F9">
          <w:rPr>
            <w:rStyle w:val="a3"/>
            <w:noProof/>
          </w:rPr>
          <w:t>АиФ, 07.05.2025, Депутат Бессараб рассказала, как работающим пенсионерам увеличить пенсию</w:t>
        </w:r>
        <w:r>
          <w:rPr>
            <w:noProof/>
            <w:webHidden/>
          </w:rPr>
          <w:tab/>
        </w:r>
        <w:r>
          <w:rPr>
            <w:noProof/>
            <w:webHidden/>
          </w:rPr>
          <w:fldChar w:fldCharType="begin"/>
        </w:r>
        <w:r>
          <w:rPr>
            <w:noProof/>
            <w:webHidden/>
          </w:rPr>
          <w:instrText xml:space="preserve"> PAGEREF _Toc197927930 \h </w:instrText>
        </w:r>
        <w:r>
          <w:rPr>
            <w:noProof/>
            <w:webHidden/>
          </w:rPr>
        </w:r>
        <w:r>
          <w:rPr>
            <w:noProof/>
            <w:webHidden/>
          </w:rPr>
          <w:fldChar w:fldCharType="separate"/>
        </w:r>
        <w:r w:rsidR="0028507D">
          <w:rPr>
            <w:noProof/>
            <w:webHidden/>
          </w:rPr>
          <w:t>48</w:t>
        </w:r>
        <w:r>
          <w:rPr>
            <w:noProof/>
            <w:webHidden/>
          </w:rPr>
          <w:fldChar w:fldCharType="end"/>
        </w:r>
      </w:hyperlink>
    </w:p>
    <w:p w14:paraId="296BBF4F" w14:textId="0DBE6ECC" w:rsidR="0061112D" w:rsidRDefault="0061112D">
      <w:pPr>
        <w:pStyle w:val="31"/>
        <w:rPr>
          <w:rFonts w:ascii="Calibri" w:hAnsi="Calibri"/>
          <w:kern w:val="2"/>
        </w:rPr>
      </w:pPr>
      <w:hyperlink w:anchor="_Toc197927931" w:history="1">
        <w:r w:rsidRPr="004074F9">
          <w:rPr>
            <w:rStyle w:val="a3"/>
          </w:rPr>
          <w:t>Депутат Госдумы, член комитета по труду и социальной политике Светлана Бессараб в беседе с aif.ru рассказала, как работающим пенсионерам увеличить пенсию.</w:t>
        </w:r>
        <w:r>
          <w:rPr>
            <w:webHidden/>
          </w:rPr>
          <w:tab/>
        </w:r>
        <w:r>
          <w:rPr>
            <w:webHidden/>
          </w:rPr>
          <w:fldChar w:fldCharType="begin"/>
        </w:r>
        <w:r>
          <w:rPr>
            <w:webHidden/>
          </w:rPr>
          <w:instrText xml:space="preserve"> PAGEREF _Toc197927931 \h </w:instrText>
        </w:r>
        <w:r>
          <w:rPr>
            <w:webHidden/>
          </w:rPr>
        </w:r>
        <w:r>
          <w:rPr>
            <w:webHidden/>
          </w:rPr>
          <w:fldChar w:fldCharType="separate"/>
        </w:r>
        <w:r w:rsidR="0028507D">
          <w:rPr>
            <w:webHidden/>
          </w:rPr>
          <w:t>48</w:t>
        </w:r>
        <w:r>
          <w:rPr>
            <w:webHidden/>
          </w:rPr>
          <w:fldChar w:fldCharType="end"/>
        </w:r>
      </w:hyperlink>
    </w:p>
    <w:p w14:paraId="25970C46" w14:textId="5B40E1BE" w:rsidR="0061112D" w:rsidRDefault="0061112D">
      <w:pPr>
        <w:pStyle w:val="21"/>
        <w:tabs>
          <w:tab w:val="right" w:leader="dot" w:pos="9061"/>
        </w:tabs>
        <w:rPr>
          <w:rFonts w:ascii="Calibri" w:hAnsi="Calibri"/>
          <w:noProof/>
          <w:kern w:val="2"/>
        </w:rPr>
      </w:pPr>
      <w:hyperlink w:anchor="_Toc197927932" w:history="1">
        <w:r w:rsidRPr="004074F9">
          <w:rPr>
            <w:rStyle w:val="a3"/>
            <w:noProof/>
          </w:rPr>
          <w:t>NEWS.ru, 07.05.2025, В Госдуме оценили возможность индексировать пенсии три раза в год</w:t>
        </w:r>
        <w:r>
          <w:rPr>
            <w:noProof/>
            <w:webHidden/>
          </w:rPr>
          <w:tab/>
        </w:r>
        <w:r>
          <w:rPr>
            <w:noProof/>
            <w:webHidden/>
          </w:rPr>
          <w:fldChar w:fldCharType="begin"/>
        </w:r>
        <w:r>
          <w:rPr>
            <w:noProof/>
            <w:webHidden/>
          </w:rPr>
          <w:instrText xml:space="preserve"> PAGEREF _Toc197927932 \h </w:instrText>
        </w:r>
        <w:r>
          <w:rPr>
            <w:noProof/>
            <w:webHidden/>
          </w:rPr>
        </w:r>
        <w:r>
          <w:rPr>
            <w:noProof/>
            <w:webHidden/>
          </w:rPr>
          <w:fldChar w:fldCharType="separate"/>
        </w:r>
        <w:r w:rsidR="0028507D">
          <w:rPr>
            <w:noProof/>
            <w:webHidden/>
          </w:rPr>
          <w:t>49</w:t>
        </w:r>
        <w:r>
          <w:rPr>
            <w:noProof/>
            <w:webHidden/>
          </w:rPr>
          <w:fldChar w:fldCharType="end"/>
        </w:r>
      </w:hyperlink>
    </w:p>
    <w:p w14:paraId="2EBE935A" w14:textId="070B5BB8" w:rsidR="0061112D" w:rsidRDefault="0061112D">
      <w:pPr>
        <w:pStyle w:val="31"/>
        <w:rPr>
          <w:rFonts w:ascii="Calibri" w:hAnsi="Calibri"/>
          <w:kern w:val="2"/>
        </w:rPr>
      </w:pPr>
      <w:hyperlink w:anchor="_Toc197927933" w:history="1">
        <w:r w:rsidRPr="004074F9">
          <w:rPr>
            <w:rStyle w:val="a3"/>
          </w:rPr>
          <w:t>Для проведения индексации пенсий три раза в год нужна корректировка законов, заявил NEWS.ru глава комитета Госдумы по труду, социальной политике и делам ветеранов Ярослав Нилов. Он объяснил, что в России существует множество различных видов пенсионных выплат, которые надо учитывать при разработке новых механизмов индексации.</w:t>
        </w:r>
        <w:r>
          <w:rPr>
            <w:webHidden/>
          </w:rPr>
          <w:tab/>
        </w:r>
        <w:r>
          <w:rPr>
            <w:webHidden/>
          </w:rPr>
          <w:fldChar w:fldCharType="begin"/>
        </w:r>
        <w:r>
          <w:rPr>
            <w:webHidden/>
          </w:rPr>
          <w:instrText xml:space="preserve"> PAGEREF _Toc197927933 \h </w:instrText>
        </w:r>
        <w:r>
          <w:rPr>
            <w:webHidden/>
          </w:rPr>
        </w:r>
        <w:r>
          <w:rPr>
            <w:webHidden/>
          </w:rPr>
          <w:fldChar w:fldCharType="separate"/>
        </w:r>
        <w:r w:rsidR="0028507D">
          <w:rPr>
            <w:webHidden/>
          </w:rPr>
          <w:t>49</w:t>
        </w:r>
        <w:r>
          <w:rPr>
            <w:webHidden/>
          </w:rPr>
          <w:fldChar w:fldCharType="end"/>
        </w:r>
      </w:hyperlink>
    </w:p>
    <w:p w14:paraId="6027A6D4" w14:textId="420FBE46" w:rsidR="0061112D" w:rsidRDefault="0061112D">
      <w:pPr>
        <w:pStyle w:val="21"/>
        <w:tabs>
          <w:tab w:val="right" w:leader="dot" w:pos="9061"/>
        </w:tabs>
        <w:rPr>
          <w:rFonts w:ascii="Calibri" w:hAnsi="Calibri"/>
          <w:noProof/>
          <w:kern w:val="2"/>
        </w:rPr>
      </w:pPr>
      <w:hyperlink w:anchor="_Toc197927934" w:history="1">
        <w:r w:rsidRPr="004074F9">
          <w:rPr>
            <w:rStyle w:val="a3"/>
            <w:noProof/>
          </w:rPr>
          <w:t>NEWS.ru, 07.05.2025, Пенсии в РФ предлагают повышать раз в квартал: их рост обгонит инфляцию?</w:t>
        </w:r>
        <w:r>
          <w:rPr>
            <w:noProof/>
            <w:webHidden/>
          </w:rPr>
          <w:tab/>
        </w:r>
        <w:r>
          <w:rPr>
            <w:noProof/>
            <w:webHidden/>
          </w:rPr>
          <w:fldChar w:fldCharType="begin"/>
        </w:r>
        <w:r>
          <w:rPr>
            <w:noProof/>
            <w:webHidden/>
          </w:rPr>
          <w:instrText xml:space="preserve"> PAGEREF _Toc197927934 \h </w:instrText>
        </w:r>
        <w:r>
          <w:rPr>
            <w:noProof/>
            <w:webHidden/>
          </w:rPr>
        </w:r>
        <w:r>
          <w:rPr>
            <w:noProof/>
            <w:webHidden/>
          </w:rPr>
          <w:fldChar w:fldCharType="separate"/>
        </w:r>
        <w:r w:rsidR="0028507D">
          <w:rPr>
            <w:noProof/>
            <w:webHidden/>
          </w:rPr>
          <w:t>50</w:t>
        </w:r>
        <w:r>
          <w:rPr>
            <w:noProof/>
            <w:webHidden/>
          </w:rPr>
          <w:fldChar w:fldCharType="end"/>
        </w:r>
      </w:hyperlink>
    </w:p>
    <w:p w14:paraId="6C3809A0" w14:textId="2632935D" w:rsidR="0061112D" w:rsidRDefault="0061112D">
      <w:pPr>
        <w:pStyle w:val="31"/>
        <w:rPr>
          <w:rFonts w:ascii="Calibri" w:hAnsi="Calibri"/>
          <w:kern w:val="2"/>
        </w:rPr>
      </w:pPr>
      <w:hyperlink w:anchor="_Toc197927935" w:history="1">
        <w:r w:rsidRPr="004074F9">
          <w:rPr>
            <w:rStyle w:val="a3"/>
          </w:rPr>
          <w:t>Средний размер пенсии в России немногим выше прожиточного минимума. В Госдуме хотят это исправить и предлагают индексировать пенсии россиян ежеквартально. В противном случае они всегда буду отставать от реального роста цен. NEWS.ru рассказывает, можно ли таким способом сделать пенсии более достойными.</w:t>
        </w:r>
        <w:r>
          <w:rPr>
            <w:webHidden/>
          </w:rPr>
          <w:tab/>
        </w:r>
        <w:r>
          <w:rPr>
            <w:webHidden/>
          </w:rPr>
          <w:fldChar w:fldCharType="begin"/>
        </w:r>
        <w:r>
          <w:rPr>
            <w:webHidden/>
          </w:rPr>
          <w:instrText xml:space="preserve"> PAGEREF _Toc197927935 \h </w:instrText>
        </w:r>
        <w:r>
          <w:rPr>
            <w:webHidden/>
          </w:rPr>
        </w:r>
        <w:r>
          <w:rPr>
            <w:webHidden/>
          </w:rPr>
          <w:fldChar w:fldCharType="separate"/>
        </w:r>
        <w:r w:rsidR="0028507D">
          <w:rPr>
            <w:webHidden/>
          </w:rPr>
          <w:t>50</w:t>
        </w:r>
        <w:r>
          <w:rPr>
            <w:webHidden/>
          </w:rPr>
          <w:fldChar w:fldCharType="end"/>
        </w:r>
      </w:hyperlink>
    </w:p>
    <w:p w14:paraId="3CD62D92" w14:textId="6E7F40F8" w:rsidR="0061112D" w:rsidRDefault="0061112D">
      <w:pPr>
        <w:pStyle w:val="21"/>
        <w:tabs>
          <w:tab w:val="right" w:leader="dot" w:pos="9061"/>
        </w:tabs>
        <w:rPr>
          <w:rFonts w:ascii="Calibri" w:hAnsi="Calibri"/>
          <w:noProof/>
          <w:kern w:val="2"/>
        </w:rPr>
      </w:pPr>
      <w:hyperlink w:anchor="_Toc197927936" w:history="1">
        <w:r w:rsidRPr="004074F9">
          <w:rPr>
            <w:rStyle w:val="a3"/>
            <w:noProof/>
          </w:rPr>
          <w:t>URA.RU, 07.05.2025, Почему пенсионная система РФ несправедлива к многодетным матерям</w:t>
        </w:r>
        <w:r>
          <w:rPr>
            <w:noProof/>
            <w:webHidden/>
          </w:rPr>
          <w:tab/>
        </w:r>
        <w:r>
          <w:rPr>
            <w:noProof/>
            <w:webHidden/>
          </w:rPr>
          <w:fldChar w:fldCharType="begin"/>
        </w:r>
        <w:r>
          <w:rPr>
            <w:noProof/>
            <w:webHidden/>
          </w:rPr>
          <w:instrText xml:space="preserve"> PAGEREF _Toc197927936 \h </w:instrText>
        </w:r>
        <w:r>
          <w:rPr>
            <w:noProof/>
            <w:webHidden/>
          </w:rPr>
        </w:r>
        <w:r>
          <w:rPr>
            <w:noProof/>
            <w:webHidden/>
          </w:rPr>
          <w:fldChar w:fldCharType="separate"/>
        </w:r>
        <w:r w:rsidR="0028507D">
          <w:rPr>
            <w:noProof/>
            <w:webHidden/>
          </w:rPr>
          <w:t>51</w:t>
        </w:r>
        <w:r>
          <w:rPr>
            <w:noProof/>
            <w:webHidden/>
          </w:rPr>
          <w:fldChar w:fldCharType="end"/>
        </w:r>
      </w:hyperlink>
    </w:p>
    <w:p w14:paraId="7F9F09FC" w14:textId="5EA0666E" w:rsidR="0061112D" w:rsidRDefault="0061112D">
      <w:pPr>
        <w:pStyle w:val="31"/>
        <w:rPr>
          <w:rFonts w:ascii="Calibri" w:hAnsi="Calibri"/>
          <w:kern w:val="2"/>
        </w:rPr>
      </w:pPr>
      <w:hyperlink w:anchor="_Toc197927937" w:history="1">
        <w:r w:rsidRPr="004074F9">
          <w:rPr>
            <w:rStyle w:val="a3"/>
          </w:rPr>
          <w:t>В России официальное трудоустройство женщин ценится гораздо больше, чем их вклад в воспитание будущих налогоплательщиков — таким мнением с агентством поделились опрошенные эксперты. Минимальный трудовой стаж, позволяющий рассчитывать на пенсию, для россиянок с одним ребенком и для тех, кто родил пятерых, сейчас одинаковый. Выходит, сколько бы детей женщина не родила, между декретами ей нужно успеть отработать минимум 15 лет. Справедлива ли такая система и почему в стране не снижают требования к трудовому стажу для многодетных — в материале URA.RU.</w:t>
        </w:r>
        <w:r>
          <w:rPr>
            <w:webHidden/>
          </w:rPr>
          <w:tab/>
        </w:r>
        <w:r>
          <w:rPr>
            <w:webHidden/>
          </w:rPr>
          <w:fldChar w:fldCharType="begin"/>
        </w:r>
        <w:r>
          <w:rPr>
            <w:webHidden/>
          </w:rPr>
          <w:instrText xml:space="preserve"> PAGEREF _Toc197927937 \h </w:instrText>
        </w:r>
        <w:r>
          <w:rPr>
            <w:webHidden/>
          </w:rPr>
        </w:r>
        <w:r>
          <w:rPr>
            <w:webHidden/>
          </w:rPr>
          <w:fldChar w:fldCharType="separate"/>
        </w:r>
        <w:r w:rsidR="0028507D">
          <w:rPr>
            <w:webHidden/>
          </w:rPr>
          <w:t>51</w:t>
        </w:r>
        <w:r>
          <w:rPr>
            <w:webHidden/>
          </w:rPr>
          <w:fldChar w:fldCharType="end"/>
        </w:r>
      </w:hyperlink>
    </w:p>
    <w:p w14:paraId="134F017C" w14:textId="223F0F2C" w:rsidR="0061112D" w:rsidRDefault="0061112D">
      <w:pPr>
        <w:pStyle w:val="21"/>
        <w:tabs>
          <w:tab w:val="right" w:leader="dot" w:pos="9061"/>
        </w:tabs>
        <w:rPr>
          <w:rFonts w:ascii="Calibri" w:hAnsi="Calibri"/>
          <w:noProof/>
          <w:kern w:val="2"/>
        </w:rPr>
      </w:pPr>
      <w:hyperlink w:anchor="_Toc197927938" w:history="1">
        <w:r w:rsidRPr="004074F9">
          <w:rPr>
            <w:rStyle w:val="a3"/>
            <w:noProof/>
          </w:rPr>
          <w:t>360.ru, 07.05.2025, В Госдуме назвали позором средний размер пенсий в России</w:t>
        </w:r>
        <w:r>
          <w:rPr>
            <w:noProof/>
            <w:webHidden/>
          </w:rPr>
          <w:tab/>
        </w:r>
        <w:r>
          <w:rPr>
            <w:noProof/>
            <w:webHidden/>
          </w:rPr>
          <w:fldChar w:fldCharType="begin"/>
        </w:r>
        <w:r>
          <w:rPr>
            <w:noProof/>
            <w:webHidden/>
          </w:rPr>
          <w:instrText xml:space="preserve"> PAGEREF _Toc197927938 \h </w:instrText>
        </w:r>
        <w:r>
          <w:rPr>
            <w:noProof/>
            <w:webHidden/>
          </w:rPr>
        </w:r>
        <w:r>
          <w:rPr>
            <w:noProof/>
            <w:webHidden/>
          </w:rPr>
          <w:fldChar w:fldCharType="separate"/>
        </w:r>
        <w:r w:rsidR="0028507D">
          <w:rPr>
            <w:noProof/>
            <w:webHidden/>
          </w:rPr>
          <w:t>54</w:t>
        </w:r>
        <w:r>
          <w:rPr>
            <w:noProof/>
            <w:webHidden/>
          </w:rPr>
          <w:fldChar w:fldCharType="end"/>
        </w:r>
      </w:hyperlink>
    </w:p>
    <w:p w14:paraId="58F8AC1D" w14:textId="712BE2C9" w:rsidR="0061112D" w:rsidRDefault="0061112D">
      <w:pPr>
        <w:pStyle w:val="31"/>
        <w:rPr>
          <w:rFonts w:ascii="Calibri" w:hAnsi="Calibri"/>
          <w:kern w:val="2"/>
        </w:rPr>
      </w:pPr>
      <w:hyperlink w:anchor="_Toc197927939" w:history="1">
        <w:r w:rsidRPr="004074F9">
          <w:rPr>
            <w:rStyle w:val="a3"/>
          </w:rPr>
          <w:t>Председатель партии «Справедливая Россия — За правду» назвал позором средний размер пенсии в стране. По данным Соцфонда он составил 23 175 рублей.</w:t>
        </w:r>
        <w:r>
          <w:rPr>
            <w:webHidden/>
          </w:rPr>
          <w:tab/>
        </w:r>
        <w:r>
          <w:rPr>
            <w:webHidden/>
          </w:rPr>
          <w:fldChar w:fldCharType="begin"/>
        </w:r>
        <w:r>
          <w:rPr>
            <w:webHidden/>
          </w:rPr>
          <w:instrText xml:space="preserve"> PAGEREF _Toc197927939 \h </w:instrText>
        </w:r>
        <w:r>
          <w:rPr>
            <w:webHidden/>
          </w:rPr>
        </w:r>
        <w:r>
          <w:rPr>
            <w:webHidden/>
          </w:rPr>
          <w:fldChar w:fldCharType="separate"/>
        </w:r>
        <w:r w:rsidR="0028507D">
          <w:rPr>
            <w:webHidden/>
          </w:rPr>
          <w:t>54</w:t>
        </w:r>
        <w:r>
          <w:rPr>
            <w:webHidden/>
          </w:rPr>
          <w:fldChar w:fldCharType="end"/>
        </w:r>
      </w:hyperlink>
    </w:p>
    <w:p w14:paraId="56EFCBF8" w14:textId="3EED39EF" w:rsidR="0061112D" w:rsidRDefault="0061112D">
      <w:pPr>
        <w:pStyle w:val="21"/>
        <w:tabs>
          <w:tab w:val="right" w:leader="dot" w:pos="9061"/>
        </w:tabs>
        <w:rPr>
          <w:rFonts w:ascii="Calibri" w:hAnsi="Calibri"/>
          <w:noProof/>
          <w:kern w:val="2"/>
        </w:rPr>
      </w:pPr>
      <w:hyperlink w:anchor="_Toc197927940" w:history="1">
        <w:r w:rsidRPr="004074F9">
          <w:rPr>
            <w:rStyle w:val="a3"/>
            <w:noProof/>
          </w:rPr>
          <w:t>Dopross.ru, 07.05.2025, Структурная реформа пенсионной системы: Миронов предлагает индексацию раз в квартал</w:t>
        </w:r>
        <w:r>
          <w:rPr>
            <w:noProof/>
            <w:webHidden/>
          </w:rPr>
          <w:tab/>
        </w:r>
        <w:r>
          <w:rPr>
            <w:noProof/>
            <w:webHidden/>
          </w:rPr>
          <w:fldChar w:fldCharType="begin"/>
        </w:r>
        <w:r>
          <w:rPr>
            <w:noProof/>
            <w:webHidden/>
          </w:rPr>
          <w:instrText xml:space="preserve"> PAGEREF _Toc197927940 \h </w:instrText>
        </w:r>
        <w:r>
          <w:rPr>
            <w:noProof/>
            <w:webHidden/>
          </w:rPr>
        </w:r>
        <w:r>
          <w:rPr>
            <w:noProof/>
            <w:webHidden/>
          </w:rPr>
          <w:fldChar w:fldCharType="separate"/>
        </w:r>
        <w:r w:rsidR="0028507D">
          <w:rPr>
            <w:noProof/>
            <w:webHidden/>
          </w:rPr>
          <w:t>55</w:t>
        </w:r>
        <w:r>
          <w:rPr>
            <w:noProof/>
            <w:webHidden/>
          </w:rPr>
          <w:fldChar w:fldCharType="end"/>
        </w:r>
      </w:hyperlink>
    </w:p>
    <w:p w14:paraId="4870D777" w14:textId="49525851" w:rsidR="0061112D" w:rsidRDefault="0061112D">
      <w:pPr>
        <w:pStyle w:val="31"/>
        <w:rPr>
          <w:rFonts w:ascii="Calibri" w:hAnsi="Calibri"/>
          <w:kern w:val="2"/>
        </w:rPr>
      </w:pPr>
      <w:hyperlink w:anchor="_Toc197927941" w:history="1">
        <w:r w:rsidRPr="004074F9">
          <w:rPr>
            <w:rStyle w:val="a3"/>
          </w:rPr>
          <w:t>В условиях постоянно растущей инфляции и снижения покупательской способности пенсионеров, инициатива депутата Госдумы Сергея Миронова, предложившего внедрить ежеквартальную индексацию пенсий, становится всё более актуальной. Миронов акцентировал внимание на том, что пожилые люди сталкиваются с уровнем инфляции, превышающим общие данные по стране. В частности, он указал на то, что стоимость основных товаров и услуг, востребованных пенсионерами, возрастает быстрее средней инфляции.</w:t>
        </w:r>
        <w:r>
          <w:rPr>
            <w:webHidden/>
          </w:rPr>
          <w:tab/>
        </w:r>
        <w:r>
          <w:rPr>
            <w:webHidden/>
          </w:rPr>
          <w:fldChar w:fldCharType="begin"/>
        </w:r>
        <w:r>
          <w:rPr>
            <w:webHidden/>
          </w:rPr>
          <w:instrText xml:space="preserve"> PAGEREF _Toc197927941 \h </w:instrText>
        </w:r>
        <w:r>
          <w:rPr>
            <w:webHidden/>
          </w:rPr>
        </w:r>
        <w:r>
          <w:rPr>
            <w:webHidden/>
          </w:rPr>
          <w:fldChar w:fldCharType="separate"/>
        </w:r>
        <w:r w:rsidR="0028507D">
          <w:rPr>
            <w:webHidden/>
          </w:rPr>
          <w:t>55</w:t>
        </w:r>
        <w:r>
          <w:rPr>
            <w:webHidden/>
          </w:rPr>
          <w:fldChar w:fldCharType="end"/>
        </w:r>
      </w:hyperlink>
    </w:p>
    <w:p w14:paraId="2C06B910" w14:textId="2B277C98" w:rsidR="0061112D" w:rsidRDefault="0061112D">
      <w:pPr>
        <w:pStyle w:val="21"/>
        <w:tabs>
          <w:tab w:val="right" w:leader="dot" w:pos="9061"/>
        </w:tabs>
        <w:rPr>
          <w:rFonts w:ascii="Calibri" w:hAnsi="Calibri"/>
          <w:noProof/>
          <w:kern w:val="2"/>
        </w:rPr>
      </w:pPr>
      <w:hyperlink w:anchor="_Toc197927942" w:history="1">
        <w:r w:rsidRPr="004074F9">
          <w:rPr>
            <w:rStyle w:val="a3"/>
            <w:noProof/>
          </w:rPr>
          <w:t>Всем!ру, 07.05.2025, Оценка среднего размера пенсий в России</w:t>
        </w:r>
        <w:r>
          <w:rPr>
            <w:noProof/>
            <w:webHidden/>
          </w:rPr>
          <w:tab/>
        </w:r>
        <w:r>
          <w:rPr>
            <w:noProof/>
            <w:webHidden/>
          </w:rPr>
          <w:fldChar w:fldCharType="begin"/>
        </w:r>
        <w:r>
          <w:rPr>
            <w:noProof/>
            <w:webHidden/>
          </w:rPr>
          <w:instrText xml:space="preserve"> PAGEREF _Toc197927942 \h </w:instrText>
        </w:r>
        <w:r>
          <w:rPr>
            <w:noProof/>
            <w:webHidden/>
          </w:rPr>
        </w:r>
        <w:r>
          <w:rPr>
            <w:noProof/>
            <w:webHidden/>
          </w:rPr>
          <w:fldChar w:fldCharType="separate"/>
        </w:r>
        <w:r w:rsidR="0028507D">
          <w:rPr>
            <w:noProof/>
            <w:webHidden/>
          </w:rPr>
          <w:t>56</w:t>
        </w:r>
        <w:r>
          <w:rPr>
            <w:noProof/>
            <w:webHidden/>
          </w:rPr>
          <w:fldChar w:fldCharType="end"/>
        </w:r>
      </w:hyperlink>
    </w:p>
    <w:p w14:paraId="18F66392" w14:textId="4D16EE42" w:rsidR="0061112D" w:rsidRDefault="0061112D">
      <w:pPr>
        <w:pStyle w:val="31"/>
        <w:rPr>
          <w:rFonts w:ascii="Calibri" w:hAnsi="Calibri"/>
          <w:kern w:val="2"/>
        </w:rPr>
      </w:pPr>
      <w:hyperlink w:anchor="_Toc197927943" w:history="1">
        <w:r w:rsidRPr="004074F9">
          <w:rPr>
            <w:rStyle w:val="a3"/>
          </w:rPr>
          <w:t>Несмотря на индексацию, многие пенсионеры продолжают испытывать финансовые трудности. Рост цен на продукты питания, лекарства и коммунальные услуги опережает увеличение пенсионных выплат, что снижает покупательскую способность пенсионеров. Особенно тяжело приходится одиноким пожилым людям и инвалидам, которые нуждаются в дополнительной помощи и поддержке.</w:t>
        </w:r>
        <w:r>
          <w:rPr>
            <w:webHidden/>
          </w:rPr>
          <w:tab/>
        </w:r>
        <w:r>
          <w:rPr>
            <w:webHidden/>
          </w:rPr>
          <w:fldChar w:fldCharType="begin"/>
        </w:r>
        <w:r>
          <w:rPr>
            <w:webHidden/>
          </w:rPr>
          <w:instrText xml:space="preserve"> PAGEREF _Toc197927943 \h </w:instrText>
        </w:r>
        <w:r>
          <w:rPr>
            <w:webHidden/>
          </w:rPr>
        </w:r>
        <w:r>
          <w:rPr>
            <w:webHidden/>
          </w:rPr>
          <w:fldChar w:fldCharType="separate"/>
        </w:r>
        <w:r w:rsidR="0028507D">
          <w:rPr>
            <w:webHidden/>
          </w:rPr>
          <w:t>56</w:t>
        </w:r>
        <w:r>
          <w:rPr>
            <w:webHidden/>
          </w:rPr>
          <w:fldChar w:fldCharType="end"/>
        </w:r>
      </w:hyperlink>
    </w:p>
    <w:p w14:paraId="3F5699D4" w14:textId="5BA64E67" w:rsidR="0061112D" w:rsidRDefault="0061112D">
      <w:pPr>
        <w:pStyle w:val="21"/>
        <w:tabs>
          <w:tab w:val="right" w:leader="dot" w:pos="9061"/>
        </w:tabs>
        <w:rPr>
          <w:rFonts w:ascii="Calibri" w:hAnsi="Calibri"/>
          <w:noProof/>
          <w:kern w:val="2"/>
        </w:rPr>
      </w:pPr>
      <w:hyperlink w:anchor="_Toc197927944" w:history="1">
        <w:r w:rsidRPr="004074F9">
          <w:rPr>
            <w:rStyle w:val="a3"/>
            <w:noProof/>
          </w:rPr>
          <w:t>Money Times, 07.05.2025, Пенсионеры станут получать больше денег</w:t>
        </w:r>
        <w:r>
          <w:rPr>
            <w:noProof/>
            <w:webHidden/>
          </w:rPr>
          <w:tab/>
        </w:r>
        <w:r>
          <w:rPr>
            <w:noProof/>
            <w:webHidden/>
          </w:rPr>
          <w:fldChar w:fldCharType="begin"/>
        </w:r>
        <w:r>
          <w:rPr>
            <w:noProof/>
            <w:webHidden/>
          </w:rPr>
          <w:instrText xml:space="preserve"> PAGEREF _Toc197927944 \h </w:instrText>
        </w:r>
        <w:r>
          <w:rPr>
            <w:noProof/>
            <w:webHidden/>
          </w:rPr>
        </w:r>
        <w:r>
          <w:rPr>
            <w:noProof/>
            <w:webHidden/>
          </w:rPr>
          <w:fldChar w:fldCharType="separate"/>
        </w:r>
        <w:r w:rsidR="0028507D">
          <w:rPr>
            <w:noProof/>
            <w:webHidden/>
          </w:rPr>
          <w:t>57</w:t>
        </w:r>
        <w:r>
          <w:rPr>
            <w:noProof/>
            <w:webHidden/>
          </w:rPr>
          <w:fldChar w:fldCharType="end"/>
        </w:r>
      </w:hyperlink>
    </w:p>
    <w:p w14:paraId="78581FEC" w14:textId="19A3D2E3" w:rsidR="0061112D" w:rsidRDefault="0061112D">
      <w:pPr>
        <w:pStyle w:val="31"/>
        <w:rPr>
          <w:rFonts w:ascii="Calibri" w:hAnsi="Calibri"/>
          <w:kern w:val="2"/>
        </w:rPr>
      </w:pPr>
      <w:hyperlink w:anchor="_Toc197927945" w:history="1">
        <w:r w:rsidRPr="004074F9">
          <w:rPr>
            <w:rStyle w:val="a3"/>
          </w:rPr>
          <w:t>С 1 августа 2025 года произойдет корректировка доплат к пенсиям бывших лётчиков и шахтеров. Данный перерасчет осуществляется ежеквартально, четыре раза в год, причём предыдущая корректировка была проведена 1 мая. При перерасчёте учитываются средства, которые перечисляются работодателями за этих сотрудников. Эти специальные надбавки предусмотрены в связи с особо тяжёлыми и опасными условиями труда.</w:t>
        </w:r>
        <w:r>
          <w:rPr>
            <w:webHidden/>
          </w:rPr>
          <w:tab/>
        </w:r>
        <w:r>
          <w:rPr>
            <w:webHidden/>
          </w:rPr>
          <w:fldChar w:fldCharType="begin"/>
        </w:r>
        <w:r>
          <w:rPr>
            <w:webHidden/>
          </w:rPr>
          <w:instrText xml:space="preserve"> PAGEREF _Toc197927945 \h </w:instrText>
        </w:r>
        <w:r>
          <w:rPr>
            <w:webHidden/>
          </w:rPr>
        </w:r>
        <w:r>
          <w:rPr>
            <w:webHidden/>
          </w:rPr>
          <w:fldChar w:fldCharType="separate"/>
        </w:r>
        <w:r w:rsidR="0028507D">
          <w:rPr>
            <w:webHidden/>
          </w:rPr>
          <w:t>57</w:t>
        </w:r>
        <w:r>
          <w:rPr>
            <w:webHidden/>
          </w:rPr>
          <w:fldChar w:fldCharType="end"/>
        </w:r>
      </w:hyperlink>
    </w:p>
    <w:p w14:paraId="67CD8CA1" w14:textId="2F8F6319" w:rsidR="0061112D" w:rsidRDefault="0061112D">
      <w:pPr>
        <w:pStyle w:val="21"/>
        <w:tabs>
          <w:tab w:val="right" w:leader="dot" w:pos="9061"/>
        </w:tabs>
        <w:rPr>
          <w:rFonts w:ascii="Calibri" w:hAnsi="Calibri"/>
          <w:noProof/>
          <w:kern w:val="2"/>
        </w:rPr>
      </w:pPr>
      <w:hyperlink w:anchor="_Toc197927946" w:history="1">
        <w:r w:rsidRPr="004074F9">
          <w:rPr>
            <w:rStyle w:val="a3"/>
            <w:noProof/>
          </w:rPr>
          <w:t>ForPost, 07.05.2025, Есть ли препятствия к индексации пенсий не раз в год, а раз в квартал?</w:t>
        </w:r>
        <w:r>
          <w:rPr>
            <w:noProof/>
            <w:webHidden/>
          </w:rPr>
          <w:tab/>
        </w:r>
        <w:r>
          <w:rPr>
            <w:noProof/>
            <w:webHidden/>
          </w:rPr>
          <w:fldChar w:fldCharType="begin"/>
        </w:r>
        <w:r>
          <w:rPr>
            <w:noProof/>
            <w:webHidden/>
          </w:rPr>
          <w:instrText xml:space="preserve"> PAGEREF _Toc197927946 \h </w:instrText>
        </w:r>
        <w:r>
          <w:rPr>
            <w:noProof/>
            <w:webHidden/>
          </w:rPr>
        </w:r>
        <w:r>
          <w:rPr>
            <w:noProof/>
            <w:webHidden/>
          </w:rPr>
          <w:fldChar w:fldCharType="separate"/>
        </w:r>
        <w:r w:rsidR="0028507D">
          <w:rPr>
            <w:noProof/>
            <w:webHidden/>
          </w:rPr>
          <w:t>58</w:t>
        </w:r>
        <w:r>
          <w:rPr>
            <w:noProof/>
            <w:webHidden/>
          </w:rPr>
          <w:fldChar w:fldCharType="end"/>
        </w:r>
      </w:hyperlink>
    </w:p>
    <w:p w14:paraId="5398EBE8" w14:textId="76762DC9" w:rsidR="0061112D" w:rsidRDefault="0061112D">
      <w:pPr>
        <w:pStyle w:val="31"/>
        <w:rPr>
          <w:rFonts w:ascii="Calibri" w:hAnsi="Calibri"/>
          <w:kern w:val="2"/>
        </w:rPr>
      </w:pPr>
      <w:hyperlink w:anchor="_Toc197927947" w:history="1">
        <w:r w:rsidRPr="004074F9">
          <w:rPr>
            <w:rStyle w:val="a3"/>
          </w:rPr>
          <w:t>Глава партии «Справедливая Россия – За правду» Сергей Миронов предложил индексировать пенсии не раз в год, как это делается сейчас, а ежеквартально.</w:t>
        </w:r>
        <w:r>
          <w:rPr>
            <w:webHidden/>
          </w:rPr>
          <w:tab/>
        </w:r>
        <w:r>
          <w:rPr>
            <w:webHidden/>
          </w:rPr>
          <w:fldChar w:fldCharType="begin"/>
        </w:r>
        <w:r>
          <w:rPr>
            <w:webHidden/>
          </w:rPr>
          <w:instrText xml:space="preserve"> PAGEREF _Toc197927947 \h </w:instrText>
        </w:r>
        <w:r>
          <w:rPr>
            <w:webHidden/>
          </w:rPr>
        </w:r>
        <w:r>
          <w:rPr>
            <w:webHidden/>
          </w:rPr>
          <w:fldChar w:fldCharType="separate"/>
        </w:r>
        <w:r w:rsidR="0028507D">
          <w:rPr>
            <w:webHidden/>
          </w:rPr>
          <w:t>58</w:t>
        </w:r>
        <w:r>
          <w:rPr>
            <w:webHidden/>
          </w:rPr>
          <w:fldChar w:fldCharType="end"/>
        </w:r>
      </w:hyperlink>
    </w:p>
    <w:p w14:paraId="2C9F00F1" w14:textId="3225D971" w:rsidR="0061112D" w:rsidRDefault="0061112D">
      <w:pPr>
        <w:pStyle w:val="21"/>
        <w:tabs>
          <w:tab w:val="right" w:leader="dot" w:pos="9061"/>
        </w:tabs>
        <w:rPr>
          <w:rFonts w:ascii="Calibri" w:hAnsi="Calibri"/>
          <w:noProof/>
          <w:kern w:val="2"/>
        </w:rPr>
      </w:pPr>
      <w:hyperlink w:anchor="_Toc197927948" w:history="1">
        <w:r w:rsidRPr="004074F9">
          <w:rPr>
            <w:rStyle w:val="a3"/>
            <w:noProof/>
          </w:rPr>
          <w:t>Московская газета, 11.05.2025, Финансовые аналитики рассказали, как получить максимальную пенсию</w:t>
        </w:r>
        <w:r>
          <w:rPr>
            <w:noProof/>
            <w:webHidden/>
          </w:rPr>
          <w:tab/>
        </w:r>
        <w:r>
          <w:rPr>
            <w:noProof/>
            <w:webHidden/>
          </w:rPr>
          <w:fldChar w:fldCharType="begin"/>
        </w:r>
        <w:r>
          <w:rPr>
            <w:noProof/>
            <w:webHidden/>
          </w:rPr>
          <w:instrText xml:space="preserve"> PAGEREF _Toc197927948 \h </w:instrText>
        </w:r>
        <w:r>
          <w:rPr>
            <w:noProof/>
            <w:webHidden/>
          </w:rPr>
        </w:r>
        <w:r>
          <w:rPr>
            <w:noProof/>
            <w:webHidden/>
          </w:rPr>
          <w:fldChar w:fldCharType="separate"/>
        </w:r>
        <w:r w:rsidR="0028507D">
          <w:rPr>
            <w:noProof/>
            <w:webHidden/>
          </w:rPr>
          <w:t>59</w:t>
        </w:r>
        <w:r>
          <w:rPr>
            <w:noProof/>
            <w:webHidden/>
          </w:rPr>
          <w:fldChar w:fldCharType="end"/>
        </w:r>
      </w:hyperlink>
    </w:p>
    <w:p w14:paraId="6AF3F956" w14:textId="17FEEC9E" w:rsidR="0061112D" w:rsidRDefault="0061112D">
      <w:pPr>
        <w:pStyle w:val="31"/>
        <w:rPr>
          <w:rFonts w:ascii="Calibri" w:hAnsi="Calibri"/>
          <w:kern w:val="2"/>
        </w:rPr>
      </w:pPr>
      <w:hyperlink w:anchor="_Toc197927949" w:history="1">
        <w:r w:rsidRPr="004074F9">
          <w:rPr>
            <w:rStyle w:val="a3"/>
          </w:rPr>
          <w:t>Граждане имеют немало возможностей для того, чтобы обеспечить себе достойную старость. Если раньше основным достоинством работника считалась работа на одном месте в течение чуть ли не всей жизни, то в наши дни многие работают самозанятыми и с пенсией могут возникнуть нюансы.</w:t>
        </w:r>
        <w:r>
          <w:rPr>
            <w:webHidden/>
          </w:rPr>
          <w:tab/>
        </w:r>
        <w:r>
          <w:rPr>
            <w:webHidden/>
          </w:rPr>
          <w:fldChar w:fldCharType="begin"/>
        </w:r>
        <w:r>
          <w:rPr>
            <w:webHidden/>
          </w:rPr>
          <w:instrText xml:space="preserve"> PAGEREF _Toc197927949 \h </w:instrText>
        </w:r>
        <w:r>
          <w:rPr>
            <w:webHidden/>
          </w:rPr>
        </w:r>
        <w:r>
          <w:rPr>
            <w:webHidden/>
          </w:rPr>
          <w:fldChar w:fldCharType="separate"/>
        </w:r>
        <w:r w:rsidR="0028507D">
          <w:rPr>
            <w:webHidden/>
          </w:rPr>
          <w:t>59</w:t>
        </w:r>
        <w:r>
          <w:rPr>
            <w:webHidden/>
          </w:rPr>
          <w:fldChar w:fldCharType="end"/>
        </w:r>
      </w:hyperlink>
    </w:p>
    <w:p w14:paraId="2CB145A4" w14:textId="7C7315C5" w:rsidR="0061112D" w:rsidRDefault="0061112D">
      <w:pPr>
        <w:pStyle w:val="21"/>
        <w:tabs>
          <w:tab w:val="right" w:leader="dot" w:pos="9061"/>
        </w:tabs>
        <w:rPr>
          <w:rFonts w:ascii="Calibri" w:hAnsi="Calibri"/>
          <w:noProof/>
          <w:kern w:val="2"/>
        </w:rPr>
      </w:pPr>
      <w:hyperlink w:anchor="_Toc197927950" w:history="1">
        <w:r w:rsidRPr="004074F9">
          <w:rPr>
            <w:rStyle w:val="a3"/>
            <w:noProof/>
          </w:rPr>
          <w:t>Конкурент, 07.05.2025, На фоне индексации. Пенсионеры в России больше не хотят работать</w:t>
        </w:r>
        <w:r>
          <w:rPr>
            <w:noProof/>
            <w:webHidden/>
          </w:rPr>
          <w:tab/>
        </w:r>
        <w:r>
          <w:rPr>
            <w:noProof/>
            <w:webHidden/>
          </w:rPr>
          <w:fldChar w:fldCharType="begin"/>
        </w:r>
        <w:r>
          <w:rPr>
            <w:noProof/>
            <w:webHidden/>
          </w:rPr>
          <w:instrText xml:space="preserve"> PAGEREF _Toc197927950 \h </w:instrText>
        </w:r>
        <w:r>
          <w:rPr>
            <w:noProof/>
            <w:webHidden/>
          </w:rPr>
        </w:r>
        <w:r>
          <w:rPr>
            <w:noProof/>
            <w:webHidden/>
          </w:rPr>
          <w:fldChar w:fldCharType="separate"/>
        </w:r>
        <w:r w:rsidR="0028507D">
          <w:rPr>
            <w:noProof/>
            <w:webHidden/>
          </w:rPr>
          <w:t>61</w:t>
        </w:r>
        <w:r>
          <w:rPr>
            <w:noProof/>
            <w:webHidden/>
          </w:rPr>
          <w:fldChar w:fldCharType="end"/>
        </w:r>
      </w:hyperlink>
    </w:p>
    <w:p w14:paraId="27C95F8C" w14:textId="1EC48182" w:rsidR="0061112D" w:rsidRDefault="0061112D">
      <w:pPr>
        <w:pStyle w:val="31"/>
        <w:rPr>
          <w:rFonts w:ascii="Calibri" w:hAnsi="Calibri"/>
          <w:kern w:val="2"/>
        </w:rPr>
      </w:pPr>
      <w:hyperlink w:anchor="_Toc197927951" w:history="1">
        <w:r w:rsidRPr="004074F9">
          <w:rPr>
            <w:rStyle w:val="a3"/>
          </w:rPr>
          <w:t>На фоне возврата индексации выплат доля работающих пенсионеров в России по итогам 2024 г. уменьшилась до 17%. Это минимум с 2011 г., свидетельствуют данные Росстата.</w:t>
        </w:r>
        <w:r>
          <w:rPr>
            <w:webHidden/>
          </w:rPr>
          <w:tab/>
        </w:r>
        <w:r>
          <w:rPr>
            <w:webHidden/>
          </w:rPr>
          <w:fldChar w:fldCharType="begin"/>
        </w:r>
        <w:r>
          <w:rPr>
            <w:webHidden/>
          </w:rPr>
          <w:instrText xml:space="preserve"> PAGEREF _Toc197927951 \h </w:instrText>
        </w:r>
        <w:r>
          <w:rPr>
            <w:webHidden/>
          </w:rPr>
        </w:r>
        <w:r>
          <w:rPr>
            <w:webHidden/>
          </w:rPr>
          <w:fldChar w:fldCharType="separate"/>
        </w:r>
        <w:r w:rsidR="0028507D">
          <w:rPr>
            <w:webHidden/>
          </w:rPr>
          <w:t>61</w:t>
        </w:r>
        <w:r>
          <w:rPr>
            <w:webHidden/>
          </w:rPr>
          <w:fldChar w:fldCharType="end"/>
        </w:r>
      </w:hyperlink>
    </w:p>
    <w:p w14:paraId="736355D3" w14:textId="3A940323" w:rsidR="0061112D" w:rsidRDefault="0061112D">
      <w:pPr>
        <w:pStyle w:val="21"/>
        <w:tabs>
          <w:tab w:val="right" w:leader="dot" w:pos="9061"/>
        </w:tabs>
        <w:rPr>
          <w:rFonts w:ascii="Calibri" w:hAnsi="Calibri"/>
          <w:noProof/>
          <w:kern w:val="2"/>
        </w:rPr>
      </w:pPr>
      <w:hyperlink w:anchor="_Toc197927952" w:history="1">
        <w:r w:rsidRPr="004074F9">
          <w:rPr>
            <w:rStyle w:val="a3"/>
            <w:noProof/>
          </w:rPr>
          <w:t>Конкурент, 07.05.2025, Это уже точно. Работающим пенсионерам снова повысят пенсии – назван срок</w:t>
        </w:r>
        <w:r>
          <w:rPr>
            <w:noProof/>
            <w:webHidden/>
          </w:rPr>
          <w:tab/>
        </w:r>
        <w:r>
          <w:rPr>
            <w:noProof/>
            <w:webHidden/>
          </w:rPr>
          <w:fldChar w:fldCharType="begin"/>
        </w:r>
        <w:r>
          <w:rPr>
            <w:noProof/>
            <w:webHidden/>
          </w:rPr>
          <w:instrText xml:space="preserve"> PAGEREF _Toc197927952 \h </w:instrText>
        </w:r>
        <w:r>
          <w:rPr>
            <w:noProof/>
            <w:webHidden/>
          </w:rPr>
        </w:r>
        <w:r>
          <w:rPr>
            <w:noProof/>
            <w:webHidden/>
          </w:rPr>
          <w:fldChar w:fldCharType="separate"/>
        </w:r>
        <w:r w:rsidR="0028507D">
          <w:rPr>
            <w:noProof/>
            <w:webHidden/>
          </w:rPr>
          <w:t>61</w:t>
        </w:r>
        <w:r>
          <w:rPr>
            <w:noProof/>
            <w:webHidden/>
          </w:rPr>
          <w:fldChar w:fldCharType="end"/>
        </w:r>
      </w:hyperlink>
    </w:p>
    <w:p w14:paraId="44E062EF" w14:textId="1FB84305" w:rsidR="0061112D" w:rsidRDefault="0061112D">
      <w:pPr>
        <w:pStyle w:val="31"/>
        <w:rPr>
          <w:rFonts w:ascii="Calibri" w:hAnsi="Calibri"/>
          <w:kern w:val="2"/>
        </w:rPr>
      </w:pPr>
      <w:hyperlink w:anchor="_Toc197927953" w:history="1">
        <w:r w:rsidRPr="004074F9">
          <w:rPr>
            <w:rStyle w:val="a3"/>
          </w:rPr>
          <w:t>В 2025 г. работающих пенсионеров ждет третье за год повышение их пенсионных выплат. Об этом рассказала юрист Елена Кузнецова.</w:t>
        </w:r>
        <w:r>
          <w:rPr>
            <w:webHidden/>
          </w:rPr>
          <w:tab/>
        </w:r>
        <w:r>
          <w:rPr>
            <w:webHidden/>
          </w:rPr>
          <w:fldChar w:fldCharType="begin"/>
        </w:r>
        <w:r>
          <w:rPr>
            <w:webHidden/>
          </w:rPr>
          <w:instrText xml:space="preserve"> PAGEREF _Toc197927953 \h </w:instrText>
        </w:r>
        <w:r>
          <w:rPr>
            <w:webHidden/>
          </w:rPr>
        </w:r>
        <w:r>
          <w:rPr>
            <w:webHidden/>
          </w:rPr>
          <w:fldChar w:fldCharType="separate"/>
        </w:r>
        <w:r w:rsidR="0028507D">
          <w:rPr>
            <w:webHidden/>
          </w:rPr>
          <w:t>61</w:t>
        </w:r>
        <w:r>
          <w:rPr>
            <w:webHidden/>
          </w:rPr>
          <w:fldChar w:fldCharType="end"/>
        </w:r>
      </w:hyperlink>
    </w:p>
    <w:p w14:paraId="6F403839" w14:textId="6154F5AF" w:rsidR="0061112D" w:rsidRDefault="0061112D">
      <w:pPr>
        <w:pStyle w:val="21"/>
        <w:tabs>
          <w:tab w:val="right" w:leader="dot" w:pos="9061"/>
        </w:tabs>
        <w:rPr>
          <w:rFonts w:ascii="Calibri" w:hAnsi="Calibri"/>
          <w:noProof/>
          <w:kern w:val="2"/>
        </w:rPr>
      </w:pPr>
      <w:hyperlink w:anchor="_Toc197927954" w:history="1">
        <w:r w:rsidRPr="004074F9">
          <w:rPr>
            <w:rStyle w:val="a3"/>
            <w:noProof/>
          </w:rPr>
          <w:t>Конкурент, 07.05.2025, Размер небольшой, но хоть так: россиянам сказали, сколько можно получить от пенсионных накоплений</w:t>
        </w:r>
        <w:r>
          <w:rPr>
            <w:noProof/>
            <w:webHidden/>
          </w:rPr>
          <w:tab/>
        </w:r>
        <w:r>
          <w:rPr>
            <w:noProof/>
            <w:webHidden/>
          </w:rPr>
          <w:fldChar w:fldCharType="begin"/>
        </w:r>
        <w:r>
          <w:rPr>
            <w:noProof/>
            <w:webHidden/>
          </w:rPr>
          <w:instrText xml:space="preserve"> PAGEREF _Toc197927954 \h </w:instrText>
        </w:r>
        <w:r>
          <w:rPr>
            <w:noProof/>
            <w:webHidden/>
          </w:rPr>
        </w:r>
        <w:r>
          <w:rPr>
            <w:noProof/>
            <w:webHidden/>
          </w:rPr>
          <w:fldChar w:fldCharType="separate"/>
        </w:r>
        <w:r w:rsidR="0028507D">
          <w:rPr>
            <w:noProof/>
            <w:webHidden/>
          </w:rPr>
          <w:t>62</w:t>
        </w:r>
        <w:r>
          <w:rPr>
            <w:noProof/>
            <w:webHidden/>
          </w:rPr>
          <w:fldChar w:fldCharType="end"/>
        </w:r>
      </w:hyperlink>
    </w:p>
    <w:p w14:paraId="0DB9D4E7" w14:textId="393F43EF" w:rsidR="0061112D" w:rsidRDefault="0061112D">
      <w:pPr>
        <w:pStyle w:val="31"/>
        <w:rPr>
          <w:rFonts w:ascii="Calibri" w:hAnsi="Calibri"/>
          <w:kern w:val="2"/>
        </w:rPr>
      </w:pPr>
      <w:hyperlink w:anchor="_Toc197927955" w:history="1">
        <w:r w:rsidRPr="004074F9">
          <w:rPr>
            <w:rStyle w:val="a3"/>
          </w:rPr>
          <w:t>Специалисты Социального фонда России рассказали. Сколько могут получать ежемесячно пенсионеры за счет своих пенсионных накоплений. Согласно подсчетам СФР, на начало текущего года средняя выплата из сбережений составила 1 тыс. 667,48 руб.</w:t>
        </w:r>
        <w:r>
          <w:rPr>
            <w:webHidden/>
          </w:rPr>
          <w:tab/>
        </w:r>
        <w:r>
          <w:rPr>
            <w:webHidden/>
          </w:rPr>
          <w:fldChar w:fldCharType="begin"/>
        </w:r>
        <w:r>
          <w:rPr>
            <w:webHidden/>
          </w:rPr>
          <w:instrText xml:space="preserve"> PAGEREF _Toc197927955 \h </w:instrText>
        </w:r>
        <w:r>
          <w:rPr>
            <w:webHidden/>
          </w:rPr>
        </w:r>
        <w:r>
          <w:rPr>
            <w:webHidden/>
          </w:rPr>
          <w:fldChar w:fldCharType="separate"/>
        </w:r>
        <w:r w:rsidR="0028507D">
          <w:rPr>
            <w:webHidden/>
          </w:rPr>
          <w:t>62</w:t>
        </w:r>
        <w:r>
          <w:rPr>
            <w:webHidden/>
          </w:rPr>
          <w:fldChar w:fldCharType="end"/>
        </w:r>
      </w:hyperlink>
    </w:p>
    <w:p w14:paraId="2D294E80" w14:textId="56D70396" w:rsidR="0061112D" w:rsidRDefault="0061112D">
      <w:pPr>
        <w:pStyle w:val="21"/>
        <w:tabs>
          <w:tab w:val="right" w:leader="dot" w:pos="9061"/>
        </w:tabs>
        <w:rPr>
          <w:rFonts w:ascii="Calibri" w:hAnsi="Calibri"/>
          <w:noProof/>
          <w:kern w:val="2"/>
        </w:rPr>
      </w:pPr>
      <w:hyperlink w:anchor="_Toc197927956" w:history="1">
        <w:r w:rsidRPr="004074F9">
          <w:rPr>
            <w:rStyle w:val="a3"/>
            <w:noProof/>
          </w:rPr>
          <w:t>PRIMPRESS, 07.05.2025, Подписан новый указ. Пенсионеров, у которых есть стаж 20/25 лет, ждет сюрприз</w:t>
        </w:r>
        <w:r>
          <w:rPr>
            <w:noProof/>
            <w:webHidden/>
          </w:rPr>
          <w:tab/>
        </w:r>
        <w:r>
          <w:rPr>
            <w:noProof/>
            <w:webHidden/>
          </w:rPr>
          <w:fldChar w:fldCharType="begin"/>
        </w:r>
        <w:r>
          <w:rPr>
            <w:noProof/>
            <w:webHidden/>
          </w:rPr>
          <w:instrText xml:space="preserve"> PAGEREF _Toc197927956 \h </w:instrText>
        </w:r>
        <w:r>
          <w:rPr>
            <w:noProof/>
            <w:webHidden/>
          </w:rPr>
        </w:r>
        <w:r>
          <w:rPr>
            <w:noProof/>
            <w:webHidden/>
          </w:rPr>
          <w:fldChar w:fldCharType="separate"/>
        </w:r>
        <w:r w:rsidR="0028507D">
          <w:rPr>
            <w:noProof/>
            <w:webHidden/>
          </w:rPr>
          <w:t>62</w:t>
        </w:r>
        <w:r>
          <w:rPr>
            <w:noProof/>
            <w:webHidden/>
          </w:rPr>
          <w:fldChar w:fldCharType="end"/>
        </w:r>
      </w:hyperlink>
    </w:p>
    <w:p w14:paraId="24B56143" w14:textId="61944956" w:rsidR="0061112D" w:rsidRDefault="0061112D">
      <w:pPr>
        <w:pStyle w:val="31"/>
        <w:rPr>
          <w:rFonts w:ascii="Calibri" w:hAnsi="Calibri"/>
          <w:kern w:val="2"/>
        </w:rPr>
      </w:pPr>
      <w:hyperlink w:anchor="_Toc197927957" w:history="1">
        <w:r w:rsidRPr="004074F9">
          <w:rPr>
            <w:rStyle w:val="a3"/>
          </w:rPr>
          <w:t>Пенсионерам сообщили о значительном сюрпризе, который ожидает тех, кто накопил 20 лет трудового стажа. Эти пожилые граждане смогут рассчитывать на дополнительную меру социальной поддержки, и указ по этому вопросу уже подписан.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_Toc197927957 \h </w:instrText>
        </w:r>
        <w:r>
          <w:rPr>
            <w:webHidden/>
          </w:rPr>
        </w:r>
        <w:r>
          <w:rPr>
            <w:webHidden/>
          </w:rPr>
          <w:fldChar w:fldCharType="separate"/>
        </w:r>
        <w:r w:rsidR="0028507D">
          <w:rPr>
            <w:webHidden/>
          </w:rPr>
          <w:t>62</w:t>
        </w:r>
        <w:r>
          <w:rPr>
            <w:webHidden/>
          </w:rPr>
          <w:fldChar w:fldCharType="end"/>
        </w:r>
      </w:hyperlink>
    </w:p>
    <w:p w14:paraId="5D611C3B" w14:textId="59057509" w:rsidR="0061112D" w:rsidRDefault="0061112D">
      <w:pPr>
        <w:pStyle w:val="21"/>
        <w:tabs>
          <w:tab w:val="right" w:leader="dot" w:pos="9061"/>
        </w:tabs>
        <w:rPr>
          <w:rFonts w:ascii="Calibri" w:hAnsi="Calibri"/>
          <w:noProof/>
          <w:kern w:val="2"/>
        </w:rPr>
      </w:pPr>
      <w:hyperlink w:anchor="_Toc197927958" w:history="1">
        <w:r w:rsidRPr="004074F9">
          <w:rPr>
            <w:rStyle w:val="a3"/>
            <w:noProof/>
          </w:rPr>
          <w:t>Пенсия.pro, 07.05.2025, Продолжительность трудовой жизни пенсионеров достигла рекорда</w:t>
        </w:r>
        <w:r>
          <w:rPr>
            <w:noProof/>
            <w:webHidden/>
          </w:rPr>
          <w:tab/>
        </w:r>
        <w:r>
          <w:rPr>
            <w:noProof/>
            <w:webHidden/>
          </w:rPr>
          <w:fldChar w:fldCharType="begin"/>
        </w:r>
        <w:r>
          <w:rPr>
            <w:noProof/>
            <w:webHidden/>
          </w:rPr>
          <w:instrText xml:space="preserve"> PAGEREF _Toc197927958 \h </w:instrText>
        </w:r>
        <w:r>
          <w:rPr>
            <w:noProof/>
            <w:webHidden/>
          </w:rPr>
        </w:r>
        <w:r>
          <w:rPr>
            <w:noProof/>
            <w:webHidden/>
          </w:rPr>
          <w:fldChar w:fldCharType="separate"/>
        </w:r>
        <w:r w:rsidR="0028507D">
          <w:rPr>
            <w:noProof/>
            <w:webHidden/>
          </w:rPr>
          <w:t>63</w:t>
        </w:r>
        <w:r>
          <w:rPr>
            <w:noProof/>
            <w:webHidden/>
          </w:rPr>
          <w:fldChar w:fldCharType="end"/>
        </w:r>
      </w:hyperlink>
    </w:p>
    <w:p w14:paraId="7184FBEA" w14:textId="420DEC80" w:rsidR="0061112D" w:rsidRDefault="0061112D">
      <w:pPr>
        <w:pStyle w:val="31"/>
        <w:rPr>
          <w:rFonts w:ascii="Calibri" w:hAnsi="Calibri"/>
          <w:kern w:val="2"/>
        </w:rPr>
      </w:pPr>
      <w:hyperlink w:anchor="_Toc197927959" w:history="1">
        <w:r w:rsidRPr="004074F9">
          <w:rPr>
            <w:rStyle w:val="a3"/>
          </w:rPr>
          <w:t>Россияне в среднем трудятся 8,2 года после наступления пенсионного возраста, озвучил данные Росстат. Это максимум за всю историю наблюдений, то есть с 2011 года. Тогда трудовой период после начисления пенсии был на уровне шести лет.</w:t>
        </w:r>
        <w:r>
          <w:rPr>
            <w:webHidden/>
          </w:rPr>
          <w:tab/>
        </w:r>
        <w:r>
          <w:rPr>
            <w:webHidden/>
          </w:rPr>
          <w:fldChar w:fldCharType="begin"/>
        </w:r>
        <w:r>
          <w:rPr>
            <w:webHidden/>
          </w:rPr>
          <w:instrText xml:space="preserve"> PAGEREF _Toc197927959 \h </w:instrText>
        </w:r>
        <w:r>
          <w:rPr>
            <w:webHidden/>
          </w:rPr>
        </w:r>
        <w:r>
          <w:rPr>
            <w:webHidden/>
          </w:rPr>
          <w:fldChar w:fldCharType="separate"/>
        </w:r>
        <w:r w:rsidR="0028507D">
          <w:rPr>
            <w:webHidden/>
          </w:rPr>
          <w:t>63</w:t>
        </w:r>
        <w:r>
          <w:rPr>
            <w:webHidden/>
          </w:rPr>
          <w:fldChar w:fldCharType="end"/>
        </w:r>
      </w:hyperlink>
    </w:p>
    <w:p w14:paraId="15C14336" w14:textId="6E4258D8" w:rsidR="0061112D" w:rsidRDefault="0061112D">
      <w:pPr>
        <w:pStyle w:val="12"/>
        <w:tabs>
          <w:tab w:val="right" w:leader="dot" w:pos="9061"/>
        </w:tabs>
        <w:rPr>
          <w:rFonts w:ascii="Calibri" w:hAnsi="Calibri"/>
          <w:b w:val="0"/>
          <w:noProof/>
          <w:kern w:val="2"/>
          <w:sz w:val="24"/>
        </w:rPr>
      </w:pPr>
      <w:hyperlink w:anchor="_Toc197927960" w:history="1">
        <w:r w:rsidRPr="004074F9">
          <w:rPr>
            <w:rStyle w:val="a3"/>
            <w:noProof/>
          </w:rPr>
          <w:t>НОВОСТИ МАКРОЭКОНОМИКИ</w:t>
        </w:r>
        <w:r>
          <w:rPr>
            <w:noProof/>
            <w:webHidden/>
          </w:rPr>
          <w:tab/>
        </w:r>
        <w:r>
          <w:rPr>
            <w:noProof/>
            <w:webHidden/>
          </w:rPr>
          <w:fldChar w:fldCharType="begin"/>
        </w:r>
        <w:r>
          <w:rPr>
            <w:noProof/>
            <w:webHidden/>
          </w:rPr>
          <w:instrText xml:space="preserve"> PAGEREF _Toc197927960 \h </w:instrText>
        </w:r>
        <w:r>
          <w:rPr>
            <w:noProof/>
            <w:webHidden/>
          </w:rPr>
        </w:r>
        <w:r>
          <w:rPr>
            <w:noProof/>
            <w:webHidden/>
          </w:rPr>
          <w:fldChar w:fldCharType="separate"/>
        </w:r>
        <w:r w:rsidR="0028507D">
          <w:rPr>
            <w:noProof/>
            <w:webHidden/>
          </w:rPr>
          <w:t>64</w:t>
        </w:r>
        <w:r>
          <w:rPr>
            <w:noProof/>
            <w:webHidden/>
          </w:rPr>
          <w:fldChar w:fldCharType="end"/>
        </w:r>
      </w:hyperlink>
    </w:p>
    <w:p w14:paraId="323C2431" w14:textId="6B48DA5E" w:rsidR="0061112D" w:rsidRDefault="0061112D">
      <w:pPr>
        <w:pStyle w:val="21"/>
        <w:tabs>
          <w:tab w:val="right" w:leader="dot" w:pos="9061"/>
        </w:tabs>
        <w:rPr>
          <w:rFonts w:ascii="Calibri" w:hAnsi="Calibri"/>
          <w:noProof/>
          <w:kern w:val="2"/>
        </w:rPr>
      </w:pPr>
      <w:hyperlink w:anchor="_Toc197927961" w:history="1">
        <w:r w:rsidRPr="004074F9">
          <w:rPr>
            <w:rStyle w:val="a3"/>
            <w:noProof/>
          </w:rPr>
          <w:t>Известия, 12.05.2025, Где же ваши руки</w:t>
        </w:r>
        <w:r>
          <w:rPr>
            <w:noProof/>
            <w:webHidden/>
          </w:rPr>
          <w:tab/>
        </w:r>
        <w:r>
          <w:rPr>
            <w:noProof/>
            <w:webHidden/>
          </w:rPr>
          <w:fldChar w:fldCharType="begin"/>
        </w:r>
        <w:r>
          <w:rPr>
            <w:noProof/>
            <w:webHidden/>
          </w:rPr>
          <w:instrText xml:space="preserve"> PAGEREF _Toc197927961 \h </w:instrText>
        </w:r>
        <w:r>
          <w:rPr>
            <w:noProof/>
            <w:webHidden/>
          </w:rPr>
        </w:r>
        <w:r>
          <w:rPr>
            <w:noProof/>
            <w:webHidden/>
          </w:rPr>
          <w:fldChar w:fldCharType="separate"/>
        </w:r>
        <w:r w:rsidR="0028507D">
          <w:rPr>
            <w:noProof/>
            <w:webHidden/>
          </w:rPr>
          <w:t>64</w:t>
        </w:r>
        <w:r>
          <w:rPr>
            <w:noProof/>
            <w:webHidden/>
          </w:rPr>
          <w:fldChar w:fldCharType="end"/>
        </w:r>
      </w:hyperlink>
    </w:p>
    <w:p w14:paraId="484540C5" w14:textId="2218C771" w:rsidR="0061112D" w:rsidRDefault="0061112D">
      <w:pPr>
        <w:pStyle w:val="31"/>
        <w:rPr>
          <w:rFonts w:ascii="Calibri" w:hAnsi="Calibri"/>
          <w:kern w:val="2"/>
        </w:rPr>
      </w:pPr>
      <w:hyperlink w:anchor="_Toc197927962" w:history="1">
        <w:r w:rsidRPr="004074F9">
          <w:rPr>
            <w:rStyle w:val="a3"/>
          </w:rPr>
          <w:t>Потребность компаний в сотрудниках, в первую очередь рабочих специальностей, выросла на 17%, до 2,6 млн человек. Об этом говорится в апрельском исследовании ВШЭ, которое есть у "Известий". При этом экономическая активность населения и в прошлом году была рекордной, и в 2025-м - хотя сейчас безработица немного подросла (до 2,4%), спрос на кадры всё ещё остаётся повышенным. Больше всего ищут специалистов в обрабатывающей отрасли, в торговле и сфере транспорта. Им готовы платить в полтора раза выше среднего по РФ - более 100 тыс. рублей. О том, способен ли бизнес и дальше бороться за сотрудников с помощью высоких зарплат, - в материале "Известий".</w:t>
        </w:r>
        <w:r>
          <w:rPr>
            <w:webHidden/>
          </w:rPr>
          <w:tab/>
        </w:r>
        <w:r>
          <w:rPr>
            <w:webHidden/>
          </w:rPr>
          <w:fldChar w:fldCharType="begin"/>
        </w:r>
        <w:r>
          <w:rPr>
            <w:webHidden/>
          </w:rPr>
          <w:instrText xml:space="preserve"> PAGEREF _Toc197927962 \h </w:instrText>
        </w:r>
        <w:r>
          <w:rPr>
            <w:webHidden/>
          </w:rPr>
        </w:r>
        <w:r>
          <w:rPr>
            <w:webHidden/>
          </w:rPr>
          <w:fldChar w:fldCharType="separate"/>
        </w:r>
        <w:r w:rsidR="0028507D">
          <w:rPr>
            <w:webHidden/>
          </w:rPr>
          <w:t>64</w:t>
        </w:r>
        <w:r>
          <w:rPr>
            <w:webHidden/>
          </w:rPr>
          <w:fldChar w:fldCharType="end"/>
        </w:r>
      </w:hyperlink>
    </w:p>
    <w:p w14:paraId="23D29EA8" w14:textId="675562ED" w:rsidR="0061112D" w:rsidRDefault="0061112D">
      <w:pPr>
        <w:pStyle w:val="21"/>
        <w:tabs>
          <w:tab w:val="right" w:leader="dot" w:pos="9061"/>
        </w:tabs>
        <w:rPr>
          <w:rFonts w:ascii="Calibri" w:hAnsi="Calibri"/>
          <w:noProof/>
          <w:kern w:val="2"/>
        </w:rPr>
      </w:pPr>
      <w:hyperlink w:anchor="_Toc197927963" w:history="1">
        <w:r w:rsidRPr="004074F9">
          <w:rPr>
            <w:rStyle w:val="a3"/>
            <w:noProof/>
          </w:rPr>
          <w:t>Известия, 12.05.2025, Три шага назад</w:t>
        </w:r>
        <w:r>
          <w:rPr>
            <w:noProof/>
            <w:webHidden/>
          </w:rPr>
          <w:tab/>
        </w:r>
        <w:r>
          <w:rPr>
            <w:noProof/>
            <w:webHidden/>
          </w:rPr>
          <w:fldChar w:fldCharType="begin"/>
        </w:r>
        <w:r>
          <w:rPr>
            <w:noProof/>
            <w:webHidden/>
          </w:rPr>
          <w:instrText xml:space="preserve"> PAGEREF _Toc197927963 \h </w:instrText>
        </w:r>
        <w:r>
          <w:rPr>
            <w:noProof/>
            <w:webHidden/>
          </w:rPr>
        </w:r>
        <w:r>
          <w:rPr>
            <w:noProof/>
            <w:webHidden/>
          </w:rPr>
          <w:fldChar w:fldCharType="separate"/>
        </w:r>
        <w:r w:rsidR="0028507D">
          <w:rPr>
            <w:noProof/>
            <w:webHidden/>
          </w:rPr>
          <w:t>66</w:t>
        </w:r>
        <w:r>
          <w:rPr>
            <w:noProof/>
            <w:webHidden/>
          </w:rPr>
          <w:fldChar w:fldCharType="end"/>
        </w:r>
      </w:hyperlink>
    </w:p>
    <w:p w14:paraId="621D6BBF" w14:textId="737B9DC7" w:rsidR="0061112D" w:rsidRDefault="0061112D">
      <w:pPr>
        <w:pStyle w:val="31"/>
        <w:rPr>
          <w:rFonts w:ascii="Calibri" w:hAnsi="Calibri"/>
          <w:kern w:val="2"/>
        </w:rPr>
      </w:pPr>
      <w:hyperlink w:anchor="_Toc197927964" w:history="1">
        <w:r w:rsidRPr="004074F9">
          <w:rPr>
            <w:rStyle w:val="a3"/>
          </w:rPr>
          <w:t>Ключевая снизится до 19% к концу 2025-го, следует из консенсус-прогноза "Известий". На рынке ожидают, что первый раз ставку опустят летом. Замедление кредитования и снижение спроса на товары и услуги в РФ позволяют постепенно достичь устойчивого тренда на замедление инфляции. Однако ЦБ будет действовать аккуратно. Более решительные шаги возможны только в двух случаях: при слишком быстром замедлении экономики или при урегулировании украинского конфликта, которое большинство аналитиков не закладывают в базовый сценарий. На что ещё будет ориентироваться регулятор - в материале "Известий".</w:t>
        </w:r>
        <w:r>
          <w:rPr>
            <w:webHidden/>
          </w:rPr>
          <w:tab/>
        </w:r>
        <w:r>
          <w:rPr>
            <w:webHidden/>
          </w:rPr>
          <w:fldChar w:fldCharType="begin"/>
        </w:r>
        <w:r>
          <w:rPr>
            <w:webHidden/>
          </w:rPr>
          <w:instrText xml:space="preserve"> PAGEREF _Toc197927964 \h </w:instrText>
        </w:r>
        <w:r>
          <w:rPr>
            <w:webHidden/>
          </w:rPr>
        </w:r>
        <w:r>
          <w:rPr>
            <w:webHidden/>
          </w:rPr>
          <w:fldChar w:fldCharType="separate"/>
        </w:r>
        <w:r w:rsidR="0028507D">
          <w:rPr>
            <w:webHidden/>
          </w:rPr>
          <w:t>66</w:t>
        </w:r>
        <w:r>
          <w:rPr>
            <w:webHidden/>
          </w:rPr>
          <w:fldChar w:fldCharType="end"/>
        </w:r>
      </w:hyperlink>
    </w:p>
    <w:p w14:paraId="1DBB5AA0" w14:textId="66784CD1" w:rsidR="0061112D" w:rsidRDefault="0061112D">
      <w:pPr>
        <w:pStyle w:val="21"/>
        <w:tabs>
          <w:tab w:val="right" w:leader="dot" w:pos="9061"/>
        </w:tabs>
        <w:rPr>
          <w:rFonts w:ascii="Calibri" w:hAnsi="Calibri"/>
          <w:noProof/>
          <w:kern w:val="2"/>
        </w:rPr>
      </w:pPr>
      <w:hyperlink w:anchor="_Toc197927965" w:history="1">
        <w:r w:rsidRPr="004074F9">
          <w:rPr>
            <w:rStyle w:val="a3"/>
            <w:noProof/>
          </w:rPr>
          <w:t>Монокль, 12.05.2025, Тотальное сдерживание цен разгонит инфляцию</w:t>
        </w:r>
        <w:r>
          <w:rPr>
            <w:noProof/>
            <w:webHidden/>
          </w:rPr>
          <w:tab/>
        </w:r>
        <w:r>
          <w:rPr>
            <w:noProof/>
            <w:webHidden/>
          </w:rPr>
          <w:fldChar w:fldCharType="begin"/>
        </w:r>
        <w:r>
          <w:rPr>
            <w:noProof/>
            <w:webHidden/>
          </w:rPr>
          <w:instrText xml:space="preserve"> PAGEREF _Toc197927965 \h </w:instrText>
        </w:r>
        <w:r>
          <w:rPr>
            <w:noProof/>
            <w:webHidden/>
          </w:rPr>
        </w:r>
        <w:r>
          <w:rPr>
            <w:noProof/>
            <w:webHidden/>
          </w:rPr>
          <w:fldChar w:fldCharType="separate"/>
        </w:r>
        <w:r w:rsidR="0028507D">
          <w:rPr>
            <w:noProof/>
            <w:webHidden/>
          </w:rPr>
          <w:t>68</w:t>
        </w:r>
        <w:r>
          <w:rPr>
            <w:noProof/>
            <w:webHidden/>
          </w:rPr>
          <w:fldChar w:fldCharType="end"/>
        </w:r>
      </w:hyperlink>
    </w:p>
    <w:p w14:paraId="3790769B" w14:textId="02FC06CD" w:rsidR="0061112D" w:rsidRDefault="0061112D">
      <w:pPr>
        <w:pStyle w:val="31"/>
        <w:rPr>
          <w:rFonts w:ascii="Calibri" w:hAnsi="Calibri"/>
          <w:kern w:val="2"/>
        </w:rPr>
      </w:pPr>
      <w:hyperlink w:anchor="_Toc197927966" w:history="1">
        <w:r w:rsidRPr="004074F9">
          <w:rPr>
            <w:rStyle w:val="a3"/>
          </w:rPr>
          <w:t xml:space="preserve">Новые ограничения цен на продукты могут привести к сокращению их выпуска и еще большей инфляции, а избежать этого помогут снижение издержек производителей и точечное стимулирование </w:t>
        </w:r>
        <w:r w:rsidRPr="004074F9">
          <w:rPr>
            <w:rStyle w:val="a3"/>
            <w:iCs/>
          </w:rPr>
          <w:t>спроса</w:t>
        </w:r>
        <w:r>
          <w:rPr>
            <w:webHidden/>
          </w:rPr>
          <w:tab/>
        </w:r>
        <w:r>
          <w:rPr>
            <w:webHidden/>
          </w:rPr>
          <w:fldChar w:fldCharType="begin"/>
        </w:r>
        <w:r>
          <w:rPr>
            <w:webHidden/>
          </w:rPr>
          <w:instrText xml:space="preserve"> PAGEREF _Toc197927966 \h </w:instrText>
        </w:r>
        <w:r>
          <w:rPr>
            <w:webHidden/>
          </w:rPr>
        </w:r>
        <w:r>
          <w:rPr>
            <w:webHidden/>
          </w:rPr>
          <w:fldChar w:fldCharType="separate"/>
        </w:r>
        <w:r w:rsidR="0028507D">
          <w:rPr>
            <w:webHidden/>
          </w:rPr>
          <w:t>68</w:t>
        </w:r>
        <w:r>
          <w:rPr>
            <w:webHidden/>
          </w:rPr>
          <w:fldChar w:fldCharType="end"/>
        </w:r>
      </w:hyperlink>
    </w:p>
    <w:p w14:paraId="3C22E0EA" w14:textId="4B28537B" w:rsidR="0061112D" w:rsidRDefault="0061112D">
      <w:pPr>
        <w:pStyle w:val="21"/>
        <w:tabs>
          <w:tab w:val="right" w:leader="dot" w:pos="9061"/>
        </w:tabs>
        <w:rPr>
          <w:rFonts w:ascii="Calibri" w:hAnsi="Calibri"/>
          <w:noProof/>
          <w:kern w:val="2"/>
        </w:rPr>
      </w:pPr>
      <w:hyperlink w:anchor="_Toc197927967" w:history="1">
        <w:r w:rsidRPr="004074F9">
          <w:rPr>
            <w:rStyle w:val="a3"/>
            <w:noProof/>
          </w:rPr>
          <w:t>РБК, 12.05.2025, Экономист предложил нормативный НДФЛ для «богатых бездельников» и рантье</w:t>
        </w:r>
        <w:r>
          <w:rPr>
            <w:noProof/>
            <w:webHidden/>
          </w:rPr>
          <w:tab/>
        </w:r>
        <w:r>
          <w:rPr>
            <w:noProof/>
            <w:webHidden/>
          </w:rPr>
          <w:fldChar w:fldCharType="begin"/>
        </w:r>
        <w:r>
          <w:rPr>
            <w:noProof/>
            <w:webHidden/>
          </w:rPr>
          <w:instrText xml:space="preserve"> PAGEREF _Toc197927967 \h </w:instrText>
        </w:r>
        <w:r>
          <w:rPr>
            <w:noProof/>
            <w:webHidden/>
          </w:rPr>
        </w:r>
        <w:r>
          <w:rPr>
            <w:noProof/>
            <w:webHidden/>
          </w:rPr>
          <w:fldChar w:fldCharType="separate"/>
        </w:r>
        <w:r w:rsidR="0028507D">
          <w:rPr>
            <w:noProof/>
            <w:webHidden/>
          </w:rPr>
          <w:t>75</w:t>
        </w:r>
        <w:r>
          <w:rPr>
            <w:noProof/>
            <w:webHidden/>
          </w:rPr>
          <w:fldChar w:fldCharType="end"/>
        </w:r>
      </w:hyperlink>
    </w:p>
    <w:p w14:paraId="211B4B39" w14:textId="50AAE781" w:rsidR="0061112D" w:rsidRDefault="0061112D">
      <w:pPr>
        <w:pStyle w:val="31"/>
        <w:rPr>
          <w:rFonts w:ascii="Calibri" w:hAnsi="Calibri"/>
          <w:kern w:val="2"/>
        </w:rPr>
      </w:pPr>
      <w:hyperlink w:anchor="_Toc197927968" w:history="1">
        <w:r w:rsidRPr="004074F9">
          <w:rPr>
            <w:rStyle w:val="a3"/>
          </w:rPr>
          <w:t>Профессор Финансового университета Александр Сафонов предложил проанализировать введение фиксированного НДФЛ и взносов в фонд ОМС для неработающих обеспеченных людей - рантье, детей богатых родителей и домохозяек</w:t>
        </w:r>
        <w:r>
          <w:rPr>
            <w:webHidden/>
          </w:rPr>
          <w:tab/>
        </w:r>
        <w:r>
          <w:rPr>
            <w:webHidden/>
          </w:rPr>
          <w:fldChar w:fldCharType="begin"/>
        </w:r>
        <w:r>
          <w:rPr>
            <w:webHidden/>
          </w:rPr>
          <w:instrText xml:space="preserve"> PAGEREF _Toc197927968 \h </w:instrText>
        </w:r>
        <w:r>
          <w:rPr>
            <w:webHidden/>
          </w:rPr>
        </w:r>
        <w:r>
          <w:rPr>
            <w:webHidden/>
          </w:rPr>
          <w:fldChar w:fldCharType="separate"/>
        </w:r>
        <w:r w:rsidR="0028507D">
          <w:rPr>
            <w:webHidden/>
          </w:rPr>
          <w:t>75</w:t>
        </w:r>
        <w:r>
          <w:rPr>
            <w:webHidden/>
          </w:rPr>
          <w:fldChar w:fldCharType="end"/>
        </w:r>
      </w:hyperlink>
    </w:p>
    <w:p w14:paraId="2F2197DC" w14:textId="19585534" w:rsidR="0061112D" w:rsidRDefault="0061112D">
      <w:pPr>
        <w:pStyle w:val="21"/>
        <w:tabs>
          <w:tab w:val="right" w:leader="dot" w:pos="9061"/>
        </w:tabs>
        <w:rPr>
          <w:rFonts w:ascii="Calibri" w:hAnsi="Calibri"/>
          <w:noProof/>
          <w:kern w:val="2"/>
        </w:rPr>
      </w:pPr>
      <w:hyperlink w:anchor="_Toc197927969" w:history="1">
        <w:r w:rsidRPr="004074F9">
          <w:rPr>
            <w:rStyle w:val="a3"/>
            <w:noProof/>
          </w:rPr>
          <w:t>РИА Новости, 07.05.2025, ВВП РФ с исключением календарного фактора по итогам I квартала вырос на 2,3% - кабмин</w:t>
        </w:r>
        <w:r>
          <w:rPr>
            <w:noProof/>
            <w:webHidden/>
          </w:rPr>
          <w:tab/>
        </w:r>
        <w:r>
          <w:rPr>
            <w:noProof/>
            <w:webHidden/>
          </w:rPr>
          <w:fldChar w:fldCharType="begin"/>
        </w:r>
        <w:r>
          <w:rPr>
            <w:noProof/>
            <w:webHidden/>
          </w:rPr>
          <w:instrText xml:space="preserve"> PAGEREF _Toc197927969 \h </w:instrText>
        </w:r>
        <w:r>
          <w:rPr>
            <w:noProof/>
            <w:webHidden/>
          </w:rPr>
        </w:r>
        <w:r>
          <w:rPr>
            <w:noProof/>
            <w:webHidden/>
          </w:rPr>
          <w:fldChar w:fldCharType="separate"/>
        </w:r>
        <w:r w:rsidR="0028507D">
          <w:rPr>
            <w:noProof/>
            <w:webHidden/>
          </w:rPr>
          <w:t>77</w:t>
        </w:r>
        <w:r>
          <w:rPr>
            <w:noProof/>
            <w:webHidden/>
          </w:rPr>
          <w:fldChar w:fldCharType="end"/>
        </w:r>
      </w:hyperlink>
    </w:p>
    <w:p w14:paraId="36CB97B5" w14:textId="0428AD27" w:rsidR="0061112D" w:rsidRDefault="0061112D">
      <w:pPr>
        <w:pStyle w:val="31"/>
        <w:rPr>
          <w:rFonts w:ascii="Calibri" w:hAnsi="Calibri"/>
          <w:kern w:val="2"/>
        </w:rPr>
      </w:pPr>
      <w:hyperlink w:anchor="_Toc197927970" w:history="1">
        <w:r w:rsidRPr="004074F9">
          <w:rPr>
            <w:rStyle w:val="a3"/>
          </w:rPr>
          <w:t>Рост ВВП России с исключением календарного фактора по итогам первого квартала составил 2,3%, сообщила пресс-служба правительства по итогам совещания у вице-премьера Александра Новака.</w:t>
        </w:r>
        <w:r>
          <w:rPr>
            <w:webHidden/>
          </w:rPr>
          <w:tab/>
        </w:r>
        <w:r>
          <w:rPr>
            <w:webHidden/>
          </w:rPr>
          <w:fldChar w:fldCharType="begin"/>
        </w:r>
        <w:r>
          <w:rPr>
            <w:webHidden/>
          </w:rPr>
          <w:instrText xml:space="preserve"> PAGEREF _Toc197927970 \h </w:instrText>
        </w:r>
        <w:r>
          <w:rPr>
            <w:webHidden/>
          </w:rPr>
        </w:r>
        <w:r>
          <w:rPr>
            <w:webHidden/>
          </w:rPr>
          <w:fldChar w:fldCharType="separate"/>
        </w:r>
        <w:r w:rsidR="0028507D">
          <w:rPr>
            <w:webHidden/>
          </w:rPr>
          <w:t>77</w:t>
        </w:r>
        <w:r>
          <w:rPr>
            <w:webHidden/>
          </w:rPr>
          <w:fldChar w:fldCharType="end"/>
        </w:r>
      </w:hyperlink>
    </w:p>
    <w:p w14:paraId="3B87CADA" w14:textId="0FB9E4CA" w:rsidR="0061112D" w:rsidRDefault="0061112D">
      <w:pPr>
        <w:pStyle w:val="21"/>
        <w:tabs>
          <w:tab w:val="right" w:leader="dot" w:pos="9061"/>
        </w:tabs>
        <w:rPr>
          <w:rFonts w:ascii="Calibri" w:hAnsi="Calibri"/>
          <w:noProof/>
          <w:kern w:val="2"/>
        </w:rPr>
      </w:pPr>
      <w:hyperlink w:anchor="_Toc197927971" w:history="1">
        <w:r w:rsidRPr="004074F9">
          <w:rPr>
            <w:rStyle w:val="a3"/>
            <w:noProof/>
          </w:rPr>
          <w:t>ТАСС, 07.05.2025, Новак поручил МЭР и Минфину актуализировать риски в экономике РФ</w:t>
        </w:r>
        <w:r>
          <w:rPr>
            <w:noProof/>
            <w:webHidden/>
          </w:rPr>
          <w:tab/>
        </w:r>
        <w:r>
          <w:rPr>
            <w:noProof/>
            <w:webHidden/>
          </w:rPr>
          <w:fldChar w:fldCharType="begin"/>
        </w:r>
        <w:r>
          <w:rPr>
            <w:noProof/>
            <w:webHidden/>
          </w:rPr>
          <w:instrText xml:space="preserve"> PAGEREF _Toc197927971 \h </w:instrText>
        </w:r>
        <w:r>
          <w:rPr>
            <w:noProof/>
            <w:webHidden/>
          </w:rPr>
        </w:r>
        <w:r>
          <w:rPr>
            <w:noProof/>
            <w:webHidden/>
          </w:rPr>
          <w:fldChar w:fldCharType="separate"/>
        </w:r>
        <w:r w:rsidR="0028507D">
          <w:rPr>
            <w:noProof/>
            <w:webHidden/>
          </w:rPr>
          <w:t>78</w:t>
        </w:r>
        <w:r>
          <w:rPr>
            <w:noProof/>
            <w:webHidden/>
          </w:rPr>
          <w:fldChar w:fldCharType="end"/>
        </w:r>
      </w:hyperlink>
    </w:p>
    <w:p w14:paraId="637DEDB3" w14:textId="0E8592B7" w:rsidR="0061112D" w:rsidRDefault="0061112D">
      <w:pPr>
        <w:pStyle w:val="31"/>
        <w:rPr>
          <w:rFonts w:ascii="Calibri" w:hAnsi="Calibri"/>
          <w:kern w:val="2"/>
        </w:rPr>
      </w:pPr>
      <w:hyperlink w:anchor="_Toc197927972" w:history="1">
        <w:r w:rsidRPr="004074F9">
          <w:rPr>
            <w:rStyle w:val="a3"/>
          </w:rPr>
          <w:t>Вице-премьер РФ Александр Новак поручил Минфину и Минэкономразвития оценить актуальные риски в экономике РФ до конца года. Такое поручение было дано по итогам прошедшего совещания по экономическим вопросам.</w:t>
        </w:r>
        <w:r>
          <w:rPr>
            <w:webHidden/>
          </w:rPr>
          <w:tab/>
        </w:r>
        <w:r>
          <w:rPr>
            <w:webHidden/>
          </w:rPr>
          <w:fldChar w:fldCharType="begin"/>
        </w:r>
        <w:r>
          <w:rPr>
            <w:webHidden/>
          </w:rPr>
          <w:instrText xml:space="preserve"> PAGEREF _Toc197927972 \h </w:instrText>
        </w:r>
        <w:r>
          <w:rPr>
            <w:webHidden/>
          </w:rPr>
        </w:r>
        <w:r>
          <w:rPr>
            <w:webHidden/>
          </w:rPr>
          <w:fldChar w:fldCharType="separate"/>
        </w:r>
        <w:r w:rsidR="0028507D">
          <w:rPr>
            <w:webHidden/>
          </w:rPr>
          <w:t>78</w:t>
        </w:r>
        <w:r>
          <w:rPr>
            <w:webHidden/>
          </w:rPr>
          <w:fldChar w:fldCharType="end"/>
        </w:r>
      </w:hyperlink>
    </w:p>
    <w:p w14:paraId="7114EA6E" w14:textId="60C8D980" w:rsidR="0061112D" w:rsidRDefault="0061112D">
      <w:pPr>
        <w:pStyle w:val="21"/>
        <w:tabs>
          <w:tab w:val="right" w:leader="dot" w:pos="9061"/>
        </w:tabs>
        <w:rPr>
          <w:rFonts w:ascii="Calibri" w:hAnsi="Calibri"/>
          <w:noProof/>
          <w:kern w:val="2"/>
        </w:rPr>
      </w:pPr>
      <w:hyperlink w:anchor="_Toc197927973" w:history="1">
        <w:r w:rsidRPr="004074F9">
          <w:rPr>
            <w:rStyle w:val="a3"/>
            <w:noProof/>
          </w:rPr>
          <w:t>ТАСС, 11.05.2025, В СФ рекомендуют продумать комплекс мер по повышению цифровой грамотности школьников</w:t>
        </w:r>
        <w:r>
          <w:rPr>
            <w:noProof/>
            <w:webHidden/>
          </w:rPr>
          <w:tab/>
        </w:r>
        <w:r>
          <w:rPr>
            <w:noProof/>
            <w:webHidden/>
          </w:rPr>
          <w:fldChar w:fldCharType="begin"/>
        </w:r>
        <w:r>
          <w:rPr>
            <w:noProof/>
            <w:webHidden/>
          </w:rPr>
          <w:instrText xml:space="preserve"> PAGEREF _Toc197927973 \h </w:instrText>
        </w:r>
        <w:r>
          <w:rPr>
            <w:noProof/>
            <w:webHidden/>
          </w:rPr>
        </w:r>
        <w:r>
          <w:rPr>
            <w:noProof/>
            <w:webHidden/>
          </w:rPr>
          <w:fldChar w:fldCharType="separate"/>
        </w:r>
        <w:r w:rsidR="0028507D">
          <w:rPr>
            <w:noProof/>
            <w:webHidden/>
          </w:rPr>
          <w:t>78</w:t>
        </w:r>
        <w:r>
          <w:rPr>
            <w:noProof/>
            <w:webHidden/>
          </w:rPr>
          <w:fldChar w:fldCharType="end"/>
        </w:r>
      </w:hyperlink>
    </w:p>
    <w:p w14:paraId="4A726835" w14:textId="65275504" w:rsidR="0061112D" w:rsidRDefault="0061112D">
      <w:pPr>
        <w:pStyle w:val="31"/>
        <w:rPr>
          <w:rFonts w:ascii="Calibri" w:hAnsi="Calibri"/>
          <w:kern w:val="2"/>
        </w:rPr>
      </w:pPr>
      <w:hyperlink w:anchor="_Toc197927974" w:history="1">
        <w:r w:rsidRPr="004074F9">
          <w:rPr>
            <w:rStyle w:val="a3"/>
          </w:rPr>
          <w:t>Совет Федерации рекомендовал ряду министерств совместно с Росмолодежью и Роскомнадзором продумать комплекс мер, направленных на развитие цифровой грамотности несовершеннолетних. Об этом говорится в решении по итогу заседания круглого стола на тему "Вопросы обеспечения безопасности образовательных организаций", которое имеется в распоряжении ТАСС.</w:t>
        </w:r>
        <w:r>
          <w:rPr>
            <w:webHidden/>
          </w:rPr>
          <w:tab/>
        </w:r>
        <w:r>
          <w:rPr>
            <w:webHidden/>
          </w:rPr>
          <w:fldChar w:fldCharType="begin"/>
        </w:r>
        <w:r>
          <w:rPr>
            <w:webHidden/>
          </w:rPr>
          <w:instrText xml:space="preserve"> PAGEREF _Toc197927974 \h </w:instrText>
        </w:r>
        <w:r>
          <w:rPr>
            <w:webHidden/>
          </w:rPr>
        </w:r>
        <w:r>
          <w:rPr>
            <w:webHidden/>
          </w:rPr>
          <w:fldChar w:fldCharType="separate"/>
        </w:r>
        <w:r w:rsidR="0028507D">
          <w:rPr>
            <w:webHidden/>
          </w:rPr>
          <w:t>78</w:t>
        </w:r>
        <w:r>
          <w:rPr>
            <w:webHidden/>
          </w:rPr>
          <w:fldChar w:fldCharType="end"/>
        </w:r>
      </w:hyperlink>
    </w:p>
    <w:p w14:paraId="2214A8F9" w14:textId="507B7E3A" w:rsidR="0061112D" w:rsidRDefault="0061112D">
      <w:pPr>
        <w:pStyle w:val="21"/>
        <w:tabs>
          <w:tab w:val="right" w:leader="dot" w:pos="9061"/>
        </w:tabs>
        <w:rPr>
          <w:rFonts w:ascii="Calibri" w:hAnsi="Calibri"/>
          <w:noProof/>
          <w:kern w:val="2"/>
        </w:rPr>
      </w:pPr>
      <w:hyperlink w:anchor="_Toc197927975" w:history="1">
        <w:r w:rsidRPr="004074F9">
          <w:rPr>
            <w:rStyle w:val="a3"/>
            <w:noProof/>
          </w:rPr>
          <w:t>РИА Новости, 07.05.2025, Дефицит бюджета РФ по итогам января-апреля составил 3,23 трлн руб, или 1,5% ВВП - Минфин</w:t>
        </w:r>
        <w:r>
          <w:rPr>
            <w:noProof/>
            <w:webHidden/>
          </w:rPr>
          <w:tab/>
        </w:r>
        <w:r>
          <w:rPr>
            <w:noProof/>
            <w:webHidden/>
          </w:rPr>
          <w:fldChar w:fldCharType="begin"/>
        </w:r>
        <w:r>
          <w:rPr>
            <w:noProof/>
            <w:webHidden/>
          </w:rPr>
          <w:instrText xml:space="preserve"> PAGEREF _Toc197927975 \h </w:instrText>
        </w:r>
        <w:r>
          <w:rPr>
            <w:noProof/>
            <w:webHidden/>
          </w:rPr>
        </w:r>
        <w:r>
          <w:rPr>
            <w:noProof/>
            <w:webHidden/>
          </w:rPr>
          <w:fldChar w:fldCharType="separate"/>
        </w:r>
        <w:r w:rsidR="0028507D">
          <w:rPr>
            <w:noProof/>
            <w:webHidden/>
          </w:rPr>
          <w:t>79</w:t>
        </w:r>
        <w:r>
          <w:rPr>
            <w:noProof/>
            <w:webHidden/>
          </w:rPr>
          <w:fldChar w:fldCharType="end"/>
        </w:r>
      </w:hyperlink>
    </w:p>
    <w:p w14:paraId="0DA32BA1" w14:textId="02559983" w:rsidR="0061112D" w:rsidRDefault="0061112D">
      <w:pPr>
        <w:pStyle w:val="31"/>
        <w:rPr>
          <w:rFonts w:ascii="Calibri" w:hAnsi="Calibri"/>
          <w:kern w:val="2"/>
        </w:rPr>
      </w:pPr>
      <w:hyperlink w:anchor="_Toc197927976" w:history="1">
        <w:r w:rsidRPr="004074F9">
          <w:rPr>
            <w:rStyle w:val="a3"/>
          </w:rPr>
          <w:t>Дефицит федерального бюджета РФ по итогам января-апреля 2025 года предварительно составил 3,23 триллиона рублей, или 1,5% ВВП, такой уровень дефицита обусловлен опережающим финансированием расходов в январе этого года, а также снижением нефтегазовых доходов, сообщает Минфин РФ.</w:t>
        </w:r>
        <w:r>
          <w:rPr>
            <w:webHidden/>
          </w:rPr>
          <w:tab/>
        </w:r>
        <w:r>
          <w:rPr>
            <w:webHidden/>
          </w:rPr>
          <w:fldChar w:fldCharType="begin"/>
        </w:r>
        <w:r>
          <w:rPr>
            <w:webHidden/>
          </w:rPr>
          <w:instrText xml:space="preserve"> PAGEREF _Toc197927976 \h </w:instrText>
        </w:r>
        <w:r>
          <w:rPr>
            <w:webHidden/>
          </w:rPr>
        </w:r>
        <w:r>
          <w:rPr>
            <w:webHidden/>
          </w:rPr>
          <w:fldChar w:fldCharType="separate"/>
        </w:r>
        <w:r w:rsidR="0028507D">
          <w:rPr>
            <w:webHidden/>
          </w:rPr>
          <w:t>79</w:t>
        </w:r>
        <w:r>
          <w:rPr>
            <w:webHidden/>
          </w:rPr>
          <w:fldChar w:fldCharType="end"/>
        </w:r>
      </w:hyperlink>
    </w:p>
    <w:p w14:paraId="47CD8ACB" w14:textId="7045E378" w:rsidR="0061112D" w:rsidRDefault="0061112D">
      <w:pPr>
        <w:pStyle w:val="21"/>
        <w:tabs>
          <w:tab w:val="right" w:leader="dot" w:pos="9061"/>
        </w:tabs>
        <w:rPr>
          <w:rFonts w:ascii="Calibri" w:hAnsi="Calibri"/>
          <w:noProof/>
          <w:kern w:val="2"/>
        </w:rPr>
      </w:pPr>
      <w:hyperlink w:anchor="_Toc197927977" w:history="1">
        <w:r w:rsidRPr="004074F9">
          <w:rPr>
            <w:rStyle w:val="a3"/>
            <w:noProof/>
          </w:rPr>
          <w:t>ТАСС, 07.05.2025, Годовая инфляция в РФ с 29 апреля по 5 мая замедлилась до 10,21% с 10,34% - МЭР</w:t>
        </w:r>
        <w:r>
          <w:rPr>
            <w:noProof/>
            <w:webHidden/>
          </w:rPr>
          <w:tab/>
        </w:r>
        <w:r>
          <w:rPr>
            <w:noProof/>
            <w:webHidden/>
          </w:rPr>
          <w:fldChar w:fldCharType="begin"/>
        </w:r>
        <w:r>
          <w:rPr>
            <w:noProof/>
            <w:webHidden/>
          </w:rPr>
          <w:instrText xml:space="preserve"> PAGEREF _Toc197927977 \h </w:instrText>
        </w:r>
        <w:r>
          <w:rPr>
            <w:noProof/>
            <w:webHidden/>
          </w:rPr>
        </w:r>
        <w:r>
          <w:rPr>
            <w:noProof/>
            <w:webHidden/>
          </w:rPr>
          <w:fldChar w:fldCharType="separate"/>
        </w:r>
        <w:r w:rsidR="0028507D">
          <w:rPr>
            <w:noProof/>
            <w:webHidden/>
          </w:rPr>
          <w:t>80</w:t>
        </w:r>
        <w:r>
          <w:rPr>
            <w:noProof/>
            <w:webHidden/>
          </w:rPr>
          <w:fldChar w:fldCharType="end"/>
        </w:r>
      </w:hyperlink>
    </w:p>
    <w:p w14:paraId="33525647" w14:textId="28D1C88E" w:rsidR="0061112D" w:rsidRDefault="0061112D">
      <w:pPr>
        <w:pStyle w:val="31"/>
        <w:rPr>
          <w:rFonts w:ascii="Calibri" w:hAnsi="Calibri"/>
          <w:kern w:val="2"/>
        </w:rPr>
      </w:pPr>
      <w:hyperlink w:anchor="_Toc197927978" w:history="1">
        <w:r w:rsidRPr="004074F9">
          <w:rPr>
            <w:rStyle w:val="a3"/>
          </w:rPr>
          <w:t>Годовая инфляция в России за период с 29 апреля по 5 мая замедлилась с 10,34% до 10,21%.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_Toc197927978 \h </w:instrText>
        </w:r>
        <w:r>
          <w:rPr>
            <w:webHidden/>
          </w:rPr>
        </w:r>
        <w:r>
          <w:rPr>
            <w:webHidden/>
          </w:rPr>
          <w:fldChar w:fldCharType="separate"/>
        </w:r>
        <w:r w:rsidR="0028507D">
          <w:rPr>
            <w:webHidden/>
          </w:rPr>
          <w:t>80</w:t>
        </w:r>
        <w:r>
          <w:rPr>
            <w:webHidden/>
          </w:rPr>
          <w:fldChar w:fldCharType="end"/>
        </w:r>
      </w:hyperlink>
    </w:p>
    <w:p w14:paraId="78C4B509" w14:textId="2851FF9D" w:rsidR="0061112D" w:rsidRDefault="0061112D">
      <w:pPr>
        <w:pStyle w:val="21"/>
        <w:tabs>
          <w:tab w:val="right" w:leader="dot" w:pos="9061"/>
        </w:tabs>
        <w:rPr>
          <w:rFonts w:ascii="Calibri" w:hAnsi="Calibri"/>
          <w:noProof/>
          <w:kern w:val="2"/>
        </w:rPr>
      </w:pPr>
      <w:hyperlink w:anchor="_Toc197927979" w:history="1">
        <w:r w:rsidRPr="004074F9">
          <w:rPr>
            <w:rStyle w:val="a3"/>
            <w:noProof/>
          </w:rPr>
          <w:t>Прайм, 05.05.2025, Исследование показало, сколько россиян хотят отказаться от кредитов</w:t>
        </w:r>
        <w:r>
          <w:rPr>
            <w:noProof/>
            <w:webHidden/>
          </w:rPr>
          <w:tab/>
        </w:r>
        <w:r>
          <w:rPr>
            <w:noProof/>
            <w:webHidden/>
          </w:rPr>
          <w:fldChar w:fldCharType="begin"/>
        </w:r>
        <w:r>
          <w:rPr>
            <w:noProof/>
            <w:webHidden/>
          </w:rPr>
          <w:instrText xml:space="preserve"> PAGEREF _Toc197927979 \h </w:instrText>
        </w:r>
        <w:r>
          <w:rPr>
            <w:noProof/>
            <w:webHidden/>
          </w:rPr>
        </w:r>
        <w:r>
          <w:rPr>
            <w:noProof/>
            <w:webHidden/>
          </w:rPr>
          <w:fldChar w:fldCharType="separate"/>
        </w:r>
        <w:r w:rsidR="0028507D">
          <w:rPr>
            <w:noProof/>
            <w:webHidden/>
          </w:rPr>
          <w:t>80</w:t>
        </w:r>
        <w:r>
          <w:rPr>
            <w:noProof/>
            <w:webHidden/>
          </w:rPr>
          <w:fldChar w:fldCharType="end"/>
        </w:r>
      </w:hyperlink>
    </w:p>
    <w:p w14:paraId="2D6212E8" w14:textId="4E2FF23B" w:rsidR="0061112D" w:rsidRDefault="0061112D">
      <w:pPr>
        <w:pStyle w:val="31"/>
        <w:rPr>
          <w:rFonts w:ascii="Calibri" w:hAnsi="Calibri"/>
          <w:kern w:val="2"/>
        </w:rPr>
      </w:pPr>
      <w:hyperlink w:anchor="_Toc197927980" w:history="1">
        <w:r w:rsidRPr="004074F9">
          <w:rPr>
            <w:rStyle w:val="a3"/>
          </w:rPr>
          <w:t>Более четверти россиян (26%) хотят отказаться от кредитов и микрозаймов в текущем квартале, при этом 38% из них планируют полностью отказаться от потребкредитов, следует из исследования финансового маркетплейса "Выберу.ру", которое есть у РИА Новости.</w:t>
        </w:r>
        <w:r>
          <w:rPr>
            <w:webHidden/>
          </w:rPr>
          <w:tab/>
        </w:r>
        <w:r>
          <w:rPr>
            <w:webHidden/>
          </w:rPr>
          <w:fldChar w:fldCharType="begin"/>
        </w:r>
        <w:r>
          <w:rPr>
            <w:webHidden/>
          </w:rPr>
          <w:instrText xml:space="preserve"> PAGEREF _Toc197927980 \h </w:instrText>
        </w:r>
        <w:r>
          <w:rPr>
            <w:webHidden/>
          </w:rPr>
        </w:r>
        <w:r>
          <w:rPr>
            <w:webHidden/>
          </w:rPr>
          <w:fldChar w:fldCharType="separate"/>
        </w:r>
        <w:r w:rsidR="0028507D">
          <w:rPr>
            <w:webHidden/>
          </w:rPr>
          <w:t>80</w:t>
        </w:r>
        <w:r>
          <w:rPr>
            <w:webHidden/>
          </w:rPr>
          <w:fldChar w:fldCharType="end"/>
        </w:r>
      </w:hyperlink>
    </w:p>
    <w:p w14:paraId="267C12D8" w14:textId="020098EF" w:rsidR="0061112D" w:rsidRDefault="0061112D">
      <w:pPr>
        <w:pStyle w:val="21"/>
        <w:tabs>
          <w:tab w:val="right" w:leader="dot" w:pos="9061"/>
        </w:tabs>
        <w:rPr>
          <w:rFonts w:ascii="Calibri" w:hAnsi="Calibri"/>
          <w:noProof/>
          <w:kern w:val="2"/>
        </w:rPr>
      </w:pPr>
      <w:hyperlink w:anchor="_Toc197927981" w:history="1">
        <w:r w:rsidRPr="004074F9">
          <w:rPr>
            <w:rStyle w:val="a3"/>
            <w:noProof/>
          </w:rPr>
          <w:t>Прайм, 10.05.2025, Раскрыто, куда пенсионерам не стоит вкладывать деньги</w:t>
        </w:r>
        <w:r>
          <w:rPr>
            <w:noProof/>
            <w:webHidden/>
          </w:rPr>
          <w:tab/>
        </w:r>
        <w:r>
          <w:rPr>
            <w:noProof/>
            <w:webHidden/>
          </w:rPr>
          <w:fldChar w:fldCharType="begin"/>
        </w:r>
        <w:r>
          <w:rPr>
            <w:noProof/>
            <w:webHidden/>
          </w:rPr>
          <w:instrText xml:space="preserve"> PAGEREF _Toc197927981 \h </w:instrText>
        </w:r>
        <w:r>
          <w:rPr>
            <w:noProof/>
            <w:webHidden/>
          </w:rPr>
        </w:r>
        <w:r>
          <w:rPr>
            <w:noProof/>
            <w:webHidden/>
          </w:rPr>
          <w:fldChar w:fldCharType="separate"/>
        </w:r>
        <w:r w:rsidR="0028507D">
          <w:rPr>
            <w:noProof/>
            <w:webHidden/>
          </w:rPr>
          <w:t>81</w:t>
        </w:r>
        <w:r>
          <w:rPr>
            <w:noProof/>
            <w:webHidden/>
          </w:rPr>
          <w:fldChar w:fldCharType="end"/>
        </w:r>
      </w:hyperlink>
    </w:p>
    <w:p w14:paraId="00EBA3AB" w14:textId="18397C15" w:rsidR="0061112D" w:rsidRDefault="0061112D">
      <w:pPr>
        <w:pStyle w:val="31"/>
        <w:rPr>
          <w:rFonts w:ascii="Calibri" w:hAnsi="Calibri"/>
          <w:kern w:val="2"/>
        </w:rPr>
      </w:pPr>
      <w:hyperlink w:anchor="_Toc197927982" w:history="1">
        <w:r w:rsidRPr="004074F9">
          <w:rPr>
            <w:rStyle w:val="a3"/>
          </w:rPr>
          <w:t>Людям старшего возраста следует воздержаться от вложений в финансовые пирамиды и рисковые активы. Чем они опасны, агентству "Прайм" рассказал эксперт банковского рынка Андрей Бархота.</w:t>
        </w:r>
        <w:r>
          <w:rPr>
            <w:webHidden/>
          </w:rPr>
          <w:tab/>
        </w:r>
        <w:r>
          <w:rPr>
            <w:webHidden/>
          </w:rPr>
          <w:fldChar w:fldCharType="begin"/>
        </w:r>
        <w:r>
          <w:rPr>
            <w:webHidden/>
          </w:rPr>
          <w:instrText xml:space="preserve"> PAGEREF _Toc197927982 \h </w:instrText>
        </w:r>
        <w:r>
          <w:rPr>
            <w:webHidden/>
          </w:rPr>
        </w:r>
        <w:r>
          <w:rPr>
            <w:webHidden/>
          </w:rPr>
          <w:fldChar w:fldCharType="separate"/>
        </w:r>
        <w:r w:rsidR="0028507D">
          <w:rPr>
            <w:webHidden/>
          </w:rPr>
          <w:t>81</w:t>
        </w:r>
        <w:r>
          <w:rPr>
            <w:webHidden/>
          </w:rPr>
          <w:fldChar w:fldCharType="end"/>
        </w:r>
      </w:hyperlink>
    </w:p>
    <w:p w14:paraId="6AF27743" w14:textId="46F2E93C" w:rsidR="0061112D" w:rsidRDefault="0061112D">
      <w:pPr>
        <w:pStyle w:val="21"/>
        <w:tabs>
          <w:tab w:val="right" w:leader="dot" w:pos="9061"/>
        </w:tabs>
        <w:rPr>
          <w:rFonts w:ascii="Calibri" w:hAnsi="Calibri"/>
          <w:noProof/>
          <w:kern w:val="2"/>
        </w:rPr>
      </w:pPr>
      <w:hyperlink w:anchor="_Toc197927983" w:history="1">
        <w:r w:rsidRPr="004074F9">
          <w:rPr>
            <w:rStyle w:val="a3"/>
            <w:noProof/>
          </w:rPr>
          <w:t>Современные страховые технологии, 11.05.2025, Роль страхования повышается</w:t>
        </w:r>
        <w:r>
          <w:rPr>
            <w:noProof/>
            <w:webHidden/>
          </w:rPr>
          <w:tab/>
        </w:r>
        <w:r>
          <w:rPr>
            <w:noProof/>
            <w:webHidden/>
          </w:rPr>
          <w:fldChar w:fldCharType="begin"/>
        </w:r>
        <w:r>
          <w:rPr>
            <w:noProof/>
            <w:webHidden/>
          </w:rPr>
          <w:instrText xml:space="preserve"> PAGEREF _Toc197927983 \h </w:instrText>
        </w:r>
        <w:r>
          <w:rPr>
            <w:noProof/>
            <w:webHidden/>
          </w:rPr>
        </w:r>
        <w:r>
          <w:rPr>
            <w:noProof/>
            <w:webHidden/>
          </w:rPr>
          <w:fldChar w:fldCharType="separate"/>
        </w:r>
        <w:r w:rsidR="0028507D">
          <w:rPr>
            <w:noProof/>
            <w:webHidden/>
          </w:rPr>
          <w:t>81</w:t>
        </w:r>
        <w:r>
          <w:rPr>
            <w:noProof/>
            <w:webHidden/>
          </w:rPr>
          <w:fldChar w:fldCharType="end"/>
        </w:r>
      </w:hyperlink>
    </w:p>
    <w:p w14:paraId="72D6429E" w14:textId="120CC745" w:rsidR="0061112D" w:rsidRDefault="0061112D">
      <w:pPr>
        <w:pStyle w:val="31"/>
        <w:rPr>
          <w:rFonts w:ascii="Calibri" w:hAnsi="Calibri"/>
          <w:kern w:val="2"/>
        </w:rPr>
      </w:pPr>
      <w:hyperlink w:anchor="_Toc197927984" w:history="1">
        <w:r w:rsidRPr="004074F9">
          <w:rPr>
            <w:rStyle w:val="a3"/>
          </w:rPr>
          <w:t>Министерство финансов отмечает положительную динамику целого ряда сегментов российского страхового рынка и намерено поддерживать развитие новых видов страхования, совершенствовать регуляторные требования для страховщиков и обеспечивать дальнейшую цифровизацию отрасли. Об этих и других приоритетах цифровизации рассказывает Алексей Яковлев, директор Департамента финансовой политики Министерства финансов РФ.</w:t>
        </w:r>
        <w:r>
          <w:rPr>
            <w:webHidden/>
          </w:rPr>
          <w:tab/>
        </w:r>
        <w:r>
          <w:rPr>
            <w:webHidden/>
          </w:rPr>
          <w:fldChar w:fldCharType="begin"/>
        </w:r>
        <w:r>
          <w:rPr>
            <w:webHidden/>
          </w:rPr>
          <w:instrText xml:space="preserve"> PAGEREF _Toc197927984 \h </w:instrText>
        </w:r>
        <w:r>
          <w:rPr>
            <w:webHidden/>
          </w:rPr>
        </w:r>
        <w:r>
          <w:rPr>
            <w:webHidden/>
          </w:rPr>
          <w:fldChar w:fldCharType="separate"/>
        </w:r>
        <w:r w:rsidR="0028507D">
          <w:rPr>
            <w:webHidden/>
          </w:rPr>
          <w:t>81</w:t>
        </w:r>
        <w:r>
          <w:rPr>
            <w:webHidden/>
          </w:rPr>
          <w:fldChar w:fldCharType="end"/>
        </w:r>
      </w:hyperlink>
    </w:p>
    <w:p w14:paraId="20C6A7C1" w14:textId="71D88833" w:rsidR="0061112D" w:rsidRDefault="0061112D">
      <w:pPr>
        <w:pStyle w:val="21"/>
        <w:tabs>
          <w:tab w:val="right" w:leader="dot" w:pos="9061"/>
        </w:tabs>
        <w:rPr>
          <w:rFonts w:ascii="Calibri" w:hAnsi="Calibri"/>
          <w:noProof/>
          <w:kern w:val="2"/>
        </w:rPr>
      </w:pPr>
      <w:hyperlink w:anchor="_Toc197927985" w:history="1">
        <w:r w:rsidRPr="004074F9">
          <w:rPr>
            <w:rStyle w:val="a3"/>
            <w:noProof/>
          </w:rPr>
          <w:t>Мир новостей, 07.05.2025, Большинство молодых россиян регулярно копят деньги, но цели у них другие</w:t>
        </w:r>
        <w:r>
          <w:rPr>
            <w:noProof/>
            <w:webHidden/>
          </w:rPr>
          <w:tab/>
        </w:r>
        <w:r>
          <w:rPr>
            <w:noProof/>
            <w:webHidden/>
          </w:rPr>
          <w:fldChar w:fldCharType="begin"/>
        </w:r>
        <w:r>
          <w:rPr>
            <w:noProof/>
            <w:webHidden/>
          </w:rPr>
          <w:instrText xml:space="preserve"> PAGEREF _Toc197927985 \h </w:instrText>
        </w:r>
        <w:r>
          <w:rPr>
            <w:noProof/>
            <w:webHidden/>
          </w:rPr>
        </w:r>
        <w:r>
          <w:rPr>
            <w:noProof/>
            <w:webHidden/>
          </w:rPr>
          <w:fldChar w:fldCharType="separate"/>
        </w:r>
        <w:r w:rsidR="0028507D">
          <w:rPr>
            <w:noProof/>
            <w:webHidden/>
          </w:rPr>
          <w:t>86</w:t>
        </w:r>
        <w:r>
          <w:rPr>
            <w:noProof/>
            <w:webHidden/>
          </w:rPr>
          <w:fldChar w:fldCharType="end"/>
        </w:r>
      </w:hyperlink>
    </w:p>
    <w:p w14:paraId="001E5070" w14:textId="388AFDC5" w:rsidR="0061112D" w:rsidRDefault="0061112D">
      <w:pPr>
        <w:pStyle w:val="31"/>
        <w:rPr>
          <w:rFonts w:ascii="Calibri" w:hAnsi="Calibri"/>
          <w:kern w:val="2"/>
        </w:rPr>
      </w:pPr>
      <w:hyperlink w:anchor="_Toc197927986" w:history="1">
        <w:r w:rsidRPr="004074F9">
          <w:rPr>
            <w:rStyle w:val="a3"/>
          </w:rPr>
          <w:t>Более половины россиян в возрасте от 18 до 30 лет — 67% — делают регулярные накопления, чаще всего на краткосрочные цели: обучение, путешествия или крупные покупки. Об этом свидетельствуют результаты опроса финансового маркетплейса «Выберу.ру».</w:t>
        </w:r>
        <w:r>
          <w:rPr>
            <w:webHidden/>
          </w:rPr>
          <w:tab/>
        </w:r>
        <w:r>
          <w:rPr>
            <w:webHidden/>
          </w:rPr>
          <w:fldChar w:fldCharType="begin"/>
        </w:r>
        <w:r>
          <w:rPr>
            <w:webHidden/>
          </w:rPr>
          <w:instrText xml:space="preserve"> PAGEREF _Toc197927986 \h </w:instrText>
        </w:r>
        <w:r>
          <w:rPr>
            <w:webHidden/>
          </w:rPr>
        </w:r>
        <w:r>
          <w:rPr>
            <w:webHidden/>
          </w:rPr>
          <w:fldChar w:fldCharType="separate"/>
        </w:r>
        <w:r w:rsidR="0028507D">
          <w:rPr>
            <w:webHidden/>
          </w:rPr>
          <w:t>86</w:t>
        </w:r>
        <w:r>
          <w:rPr>
            <w:webHidden/>
          </w:rPr>
          <w:fldChar w:fldCharType="end"/>
        </w:r>
      </w:hyperlink>
    </w:p>
    <w:p w14:paraId="26008A71" w14:textId="05EC8D55" w:rsidR="0061112D" w:rsidRDefault="0061112D">
      <w:pPr>
        <w:pStyle w:val="21"/>
        <w:tabs>
          <w:tab w:val="right" w:leader="dot" w:pos="9061"/>
        </w:tabs>
        <w:rPr>
          <w:rFonts w:ascii="Calibri" w:hAnsi="Calibri"/>
          <w:noProof/>
          <w:kern w:val="2"/>
        </w:rPr>
      </w:pPr>
      <w:hyperlink w:anchor="_Toc197927987" w:history="1">
        <w:r w:rsidRPr="004074F9">
          <w:rPr>
            <w:rStyle w:val="a3"/>
            <w:noProof/>
          </w:rPr>
          <w:t>РИА Новости, 07.05.2025, Госдума изучит практику законов о защите прав граждан в сфере финансовых услуг - Володин</w:t>
        </w:r>
        <w:r>
          <w:rPr>
            <w:noProof/>
            <w:webHidden/>
          </w:rPr>
          <w:tab/>
        </w:r>
        <w:r>
          <w:rPr>
            <w:noProof/>
            <w:webHidden/>
          </w:rPr>
          <w:fldChar w:fldCharType="begin"/>
        </w:r>
        <w:r>
          <w:rPr>
            <w:noProof/>
            <w:webHidden/>
          </w:rPr>
          <w:instrText xml:space="preserve"> PAGEREF _Toc197927987 \h </w:instrText>
        </w:r>
        <w:r>
          <w:rPr>
            <w:noProof/>
            <w:webHidden/>
          </w:rPr>
        </w:r>
        <w:r>
          <w:rPr>
            <w:noProof/>
            <w:webHidden/>
          </w:rPr>
          <w:fldChar w:fldCharType="separate"/>
        </w:r>
        <w:r w:rsidR="0028507D">
          <w:rPr>
            <w:noProof/>
            <w:webHidden/>
          </w:rPr>
          <w:t>87</w:t>
        </w:r>
        <w:r>
          <w:rPr>
            <w:noProof/>
            <w:webHidden/>
          </w:rPr>
          <w:fldChar w:fldCharType="end"/>
        </w:r>
      </w:hyperlink>
    </w:p>
    <w:p w14:paraId="7DCBDBE7" w14:textId="36A986CB" w:rsidR="0061112D" w:rsidRDefault="0061112D">
      <w:pPr>
        <w:pStyle w:val="31"/>
        <w:rPr>
          <w:rFonts w:ascii="Calibri" w:hAnsi="Calibri"/>
          <w:kern w:val="2"/>
        </w:rPr>
      </w:pPr>
      <w:hyperlink w:anchor="_Toc197927988" w:history="1">
        <w:r w:rsidRPr="004074F9">
          <w:rPr>
            <w:rStyle w:val="a3"/>
          </w:rPr>
          <w:t>Госдума изучит правоприменительную практику ранее принятых законодательных решений в части защиты прав граждан, пользующихся финансовыми услугами, соответствующее поручение дано комитету ГД по финансовому рынку, сообщил председатель Госдумы Вячеслав Володин.</w:t>
        </w:r>
        <w:r>
          <w:rPr>
            <w:webHidden/>
          </w:rPr>
          <w:tab/>
        </w:r>
        <w:r>
          <w:rPr>
            <w:webHidden/>
          </w:rPr>
          <w:fldChar w:fldCharType="begin"/>
        </w:r>
        <w:r>
          <w:rPr>
            <w:webHidden/>
          </w:rPr>
          <w:instrText xml:space="preserve"> PAGEREF _Toc197927988 \h </w:instrText>
        </w:r>
        <w:r>
          <w:rPr>
            <w:webHidden/>
          </w:rPr>
        </w:r>
        <w:r>
          <w:rPr>
            <w:webHidden/>
          </w:rPr>
          <w:fldChar w:fldCharType="separate"/>
        </w:r>
        <w:r w:rsidR="0028507D">
          <w:rPr>
            <w:webHidden/>
          </w:rPr>
          <w:t>87</w:t>
        </w:r>
        <w:r>
          <w:rPr>
            <w:webHidden/>
          </w:rPr>
          <w:fldChar w:fldCharType="end"/>
        </w:r>
      </w:hyperlink>
    </w:p>
    <w:p w14:paraId="10C026C1" w14:textId="7232FDE5" w:rsidR="0061112D" w:rsidRDefault="0061112D">
      <w:pPr>
        <w:pStyle w:val="12"/>
        <w:tabs>
          <w:tab w:val="right" w:leader="dot" w:pos="9061"/>
        </w:tabs>
        <w:rPr>
          <w:rFonts w:ascii="Calibri" w:hAnsi="Calibri"/>
          <w:b w:val="0"/>
          <w:noProof/>
          <w:kern w:val="2"/>
          <w:sz w:val="24"/>
        </w:rPr>
      </w:pPr>
      <w:hyperlink w:anchor="_Toc197927989" w:history="1">
        <w:r w:rsidRPr="004074F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_Toc197927989 \h </w:instrText>
        </w:r>
        <w:r>
          <w:rPr>
            <w:noProof/>
            <w:webHidden/>
          </w:rPr>
        </w:r>
        <w:r>
          <w:rPr>
            <w:noProof/>
            <w:webHidden/>
          </w:rPr>
          <w:fldChar w:fldCharType="separate"/>
        </w:r>
        <w:r w:rsidR="0028507D">
          <w:rPr>
            <w:noProof/>
            <w:webHidden/>
          </w:rPr>
          <w:t>88</w:t>
        </w:r>
        <w:r>
          <w:rPr>
            <w:noProof/>
            <w:webHidden/>
          </w:rPr>
          <w:fldChar w:fldCharType="end"/>
        </w:r>
      </w:hyperlink>
    </w:p>
    <w:p w14:paraId="369B7B14" w14:textId="12972CDA" w:rsidR="0061112D" w:rsidRDefault="0061112D">
      <w:pPr>
        <w:pStyle w:val="12"/>
        <w:tabs>
          <w:tab w:val="right" w:leader="dot" w:pos="9061"/>
        </w:tabs>
        <w:rPr>
          <w:rFonts w:ascii="Calibri" w:hAnsi="Calibri"/>
          <w:b w:val="0"/>
          <w:noProof/>
          <w:kern w:val="2"/>
          <w:sz w:val="24"/>
        </w:rPr>
      </w:pPr>
      <w:hyperlink w:anchor="_Toc197927990" w:history="1">
        <w:r w:rsidRPr="004074F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_Toc197927990 \h </w:instrText>
        </w:r>
        <w:r>
          <w:rPr>
            <w:noProof/>
            <w:webHidden/>
          </w:rPr>
        </w:r>
        <w:r>
          <w:rPr>
            <w:noProof/>
            <w:webHidden/>
          </w:rPr>
          <w:fldChar w:fldCharType="separate"/>
        </w:r>
        <w:r w:rsidR="0028507D">
          <w:rPr>
            <w:noProof/>
            <w:webHidden/>
          </w:rPr>
          <w:t>88</w:t>
        </w:r>
        <w:r>
          <w:rPr>
            <w:noProof/>
            <w:webHidden/>
          </w:rPr>
          <w:fldChar w:fldCharType="end"/>
        </w:r>
      </w:hyperlink>
    </w:p>
    <w:p w14:paraId="05CD7441" w14:textId="424CC16B" w:rsidR="0061112D" w:rsidRDefault="0061112D">
      <w:pPr>
        <w:pStyle w:val="21"/>
        <w:tabs>
          <w:tab w:val="right" w:leader="dot" w:pos="9061"/>
        </w:tabs>
        <w:rPr>
          <w:rFonts w:ascii="Calibri" w:hAnsi="Calibri"/>
          <w:noProof/>
          <w:kern w:val="2"/>
        </w:rPr>
      </w:pPr>
      <w:hyperlink w:anchor="_Toc197927991" w:history="1">
        <w:r w:rsidRPr="004074F9">
          <w:rPr>
            <w:rStyle w:val="a3"/>
            <w:noProof/>
          </w:rPr>
          <w:t>Sputnik Азербайджан, 07.05.2025, Как можно использовать пенсионный капитал умершего главы семьи - комментарий</w:t>
        </w:r>
        <w:r>
          <w:rPr>
            <w:noProof/>
            <w:webHidden/>
          </w:rPr>
          <w:tab/>
        </w:r>
        <w:r>
          <w:rPr>
            <w:noProof/>
            <w:webHidden/>
          </w:rPr>
          <w:fldChar w:fldCharType="begin"/>
        </w:r>
        <w:r>
          <w:rPr>
            <w:noProof/>
            <w:webHidden/>
          </w:rPr>
          <w:instrText xml:space="preserve"> PAGEREF _Toc197927991 \h </w:instrText>
        </w:r>
        <w:r>
          <w:rPr>
            <w:noProof/>
            <w:webHidden/>
          </w:rPr>
        </w:r>
        <w:r>
          <w:rPr>
            <w:noProof/>
            <w:webHidden/>
          </w:rPr>
          <w:fldChar w:fldCharType="separate"/>
        </w:r>
        <w:r w:rsidR="0028507D">
          <w:rPr>
            <w:noProof/>
            <w:webHidden/>
          </w:rPr>
          <w:t>88</w:t>
        </w:r>
        <w:r>
          <w:rPr>
            <w:noProof/>
            <w:webHidden/>
          </w:rPr>
          <w:fldChar w:fldCharType="end"/>
        </w:r>
      </w:hyperlink>
    </w:p>
    <w:p w14:paraId="35F187C1" w14:textId="76D010D4" w:rsidR="0061112D" w:rsidRDefault="0061112D">
      <w:pPr>
        <w:pStyle w:val="31"/>
        <w:rPr>
          <w:rFonts w:ascii="Calibri" w:hAnsi="Calibri"/>
          <w:kern w:val="2"/>
        </w:rPr>
      </w:pPr>
      <w:hyperlink w:anchor="_Toc197927992" w:history="1">
        <w:r w:rsidRPr="004074F9">
          <w:rPr>
            <w:rStyle w:val="a3"/>
          </w:rPr>
          <w:t>В Азербайджане в ряде случаев пенсионный капитал умершего человека предназначается для использования его наследниками. Депутат Милли Меджлиса Азербайджана Вугар Байрамов прокомментировал вопрос о том как и в каких случаях можно использовать пенсионный капитал умершего.</w:t>
        </w:r>
        <w:r>
          <w:rPr>
            <w:webHidden/>
          </w:rPr>
          <w:tab/>
        </w:r>
        <w:r>
          <w:rPr>
            <w:webHidden/>
          </w:rPr>
          <w:fldChar w:fldCharType="begin"/>
        </w:r>
        <w:r>
          <w:rPr>
            <w:webHidden/>
          </w:rPr>
          <w:instrText xml:space="preserve"> PAGEREF _Toc197927992 \h </w:instrText>
        </w:r>
        <w:r>
          <w:rPr>
            <w:webHidden/>
          </w:rPr>
        </w:r>
        <w:r>
          <w:rPr>
            <w:webHidden/>
          </w:rPr>
          <w:fldChar w:fldCharType="separate"/>
        </w:r>
        <w:r w:rsidR="0028507D">
          <w:rPr>
            <w:webHidden/>
          </w:rPr>
          <w:t>88</w:t>
        </w:r>
        <w:r>
          <w:rPr>
            <w:webHidden/>
          </w:rPr>
          <w:fldChar w:fldCharType="end"/>
        </w:r>
      </w:hyperlink>
    </w:p>
    <w:p w14:paraId="0DF1BC0D" w14:textId="732289EA" w:rsidR="0061112D" w:rsidRDefault="0061112D">
      <w:pPr>
        <w:pStyle w:val="21"/>
        <w:tabs>
          <w:tab w:val="right" w:leader="dot" w:pos="9061"/>
        </w:tabs>
        <w:rPr>
          <w:rFonts w:ascii="Calibri" w:hAnsi="Calibri"/>
          <w:noProof/>
          <w:kern w:val="2"/>
        </w:rPr>
      </w:pPr>
      <w:hyperlink w:anchor="_Toc197927993" w:history="1">
        <w:r w:rsidRPr="004074F9">
          <w:rPr>
            <w:rStyle w:val="a3"/>
            <w:noProof/>
          </w:rPr>
          <w:t>Zakon.kz, 07.05.2025, Пенсионные по наследству: важная информация для казахстанцев от ЕНПФ</w:t>
        </w:r>
        <w:r>
          <w:rPr>
            <w:noProof/>
            <w:webHidden/>
          </w:rPr>
          <w:tab/>
        </w:r>
        <w:r>
          <w:rPr>
            <w:noProof/>
            <w:webHidden/>
          </w:rPr>
          <w:fldChar w:fldCharType="begin"/>
        </w:r>
        <w:r>
          <w:rPr>
            <w:noProof/>
            <w:webHidden/>
          </w:rPr>
          <w:instrText xml:space="preserve"> PAGEREF _Toc197927993 \h </w:instrText>
        </w:r>
        <w:r>
          <w:rPr>
            <w:noProof/>
            <w:webHidden/>
          </w:rPr>
        </w:r>
        <w:r>
          <w:rPr>
            <w:noProof/>
            <w:webHidden/>
          </w:rPr>
          <w:fldChar w:fldCharType="separate"/>
        </w:r>
        <w:r w:rsidR="0028507D">
          <w:rPr>
            <w:noProof/>
            <w:webHidden/>
          </w:rPr>
          <w:t>89</w:t>
        </w:r>
        <w:r>
          <w:rPr>
            <w:noProof/>
            <w:webHidden/>
          </w:rPr>
          <w:fldChar w:fldCharType="end"/>
        </w:r>
      </w:hyperlink>
    </w:p>
    <w:p w14:paraId="0DC7F666" w14:textId="39E94C3A" w:rsidR="0061112D" w:rsidRDefault="0061112D">
      <w:pPr>
        <w:pStyle w:val="31"/>
        <w:rPr>
          <w:rFonts w:ascii="Calibri" w:hAnsi="Calibri"/>
          <w:kern w:val="2"/>
        </w:rPr>
      </w:pPr>
      <w:hyperlink w:anchor="_Toc197927994" w:history="1">
        <w:r w:rsidRPr="004074F9">
          <w:rPr>
            <w:rStyle w:val="a3"/>
          </w:rPr>
          <w:t>Казахстанцам рассказали, как получить наследуемые накопления из Единого накопительного пенсионного фонда (ЕНПФ), сообщает Zakon.kz.</w:t>
        </w:r>
        <w:r>
          <w:rPr>
            <w:webHidden/>
          </w:rPr>
          <w:tab/>
        </w:r>
        <w:r>
          <w:rPr>
            <w:webHidden/>
          </w:rPr>
          <w:fldChar w:fldCharType="begin"/>
        </w:r>
        <w:r>
          <w:rPr>
            <w:webHidden/>
          </w:rPr>
          <w:instrText xml:space="preserve"> PAGEREF _Toc197927994 \h </w:instrText>
        </w:r>
        <w:r>
          <w:rPr>
            <w:webHidden/>
          </w:rPr>
        </w:r>
        <w:r>
          <w:rPr>
            <w:webHidden/>
          </w:rPr>
          <w:fldChar w:fldCharType="separate"/>
        </w:r>
        <w:r w:rsidR="0028507D">
          <w:rPr>
            <w:webHidden/>
          </w:rPr>
          <w:t>89</w:t>
        </w:r>
        <w:r>
          <w:rPr>
            <w:webHidden/>
          </w:rPr>
          <w:fldChar w:fldCharType="end"/>
        </w:r>
      </w:hyperlink>
    </w:p>
    <w:p w14:paraId="4B4458F5" w14:textId="09E7D6F0" w:rsidR="0061112D" w:rsidRDefault="0061112D">
      <w:pPr>
        <w:pStyle w:val="12"/>
        <w:tabs>
          <w:tab w:val="right" w:leader="dot" w:pos="9061"/>
        </w:tabs>
        <w:rPr>
          <w:rFonts w:ascii="Calibri" w:hAnsi="Calibri"/>
          <w:b w:val="0"/>
          <w:noProof/>
          <w:kern w:val="2"/>
          <w:sz w:val="24"/>
        </w:rPr>
      </w:pPr>
      <w:hyperlink w:anchor="_Toc197927995" w:history="1">
        <w:r w:rsidRPr="004074F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_Toc197927995 \h </w:instrText>
        </w:r>
        <w:r>
          <w:rPr>
            <w:noProof/>
            <w:webHidden/>
          </w:rPr>
        </w:r>
        <w:r>
          <w:rPr>
            <w:noProof/>
            <w:webHidden/>
          </w:rPr>
          <w:fldChar w:fldCharType="separate"/>
        </w:r>
        <w:r w:rsidR="0028507D">
          <w:rPr>
            <w:noProof/>
            <w:webHidden/>
          </w:rPr>
          <w:t>91</w:t>
        </w:r>
        <w:r>
          <w:rPr>
            <w:noProof/>
            <w:webHidden/>
          </w:rPr>
          <w:fldChar w:fldCharType="end"/>
        </w:r>
      </w:hyperlink>
    </w:p>
    <w:p w14:paraId="181587CC" w14:textId="4F5CF032" w:rsidR="0061112D" w:rsidRDefault="0061112D">
      <w:pPr>
        <w:pStyle w:val="21"/>
        <w:tabs>
          <w:tab w:val="right" w:leader="dot" w:pos="9061"/>
        </w:tabs>
        <w:rPr>
          <w:rFonts w:ascii="Calibri" w:hAnsi="Calibri"/>
          <w:noProof/>
          <w:kern w:val="2"/>
        </w:rPr>
      </w:pPr>
      <w:hyperlink w:anchor="_Toc197927996" w:history="1">
        <w:r w:rsidRPr="004074F9">
          <w:rPr>
            <w:rStyle w:val="a3"/>
            <w:noProof/>
          </w:rPr>
          <w:t>Пенсия.pro, 07.05.2025, Как устроены частные пенсии в западных странах: условия самых известных иностранных НПФ</w:t>
        </w:r>
        <w:r>
          <w:rPr>
            <w:noProof/>
            <w:webHidden/>
          </w:rPr>
          <w:tab/>
        </w:r>
        <w:r>
          <w:rPr>
            <w:noProof/>
            <w:webHidden/>
          </w:rPr>
          <w:fldChar w:fldCharType="begin"/>
        </w:r>
        <w:r>
          <w:rPr>
            <w:noProof/>
            <w:webHidden/>
          </w:rPr>
          <w:instrText xml:space="preserve"> PAGEREF _Toc197927996 \h </w:instrText>
        </w:r>
        <w:r>
          <w:rPr>
            <w:noProof/>
            <w:webHidden/>
          </w:rPr>
        </w:r>
        <w:r>
          <w:rPr>
            <w:noProof/>
            <w:webHidden/>
          </w:rPr>
          <w:fldChar w:fldCharType="separate"/>
        </w:r>
        <w:r w:rsidR="0028507D">
          <w:rPr>
            <w:noProof/>
            <w:webHidden/>
          </w:rPr>
          <w:t>91</w:t>
        </w:r>
        <w:r>
          <w:rPr>
            <w:noProof/>
            <w:webHidden/>
          </w:rPr>
          <w:fldChar w:fldCharType="end"/>
        </w:r>
      </w:hyperlink>
    </w:p>
    <w:p w14:paraId="0D0759F4" w14:textId="7566EBFD" w:rsidR="0061112D" w:rsidRDefault="0061112D">
      <w:pPr>
        <w:pStyle w:val="31"/>
        <w:rPr>
          <w:rFonts w:ascii="Calibri" w:hAnsi="Calibri"/>
          <w:kern w:val="2"/>
        </w:rPr>
      </w:pPr>
      <w:hyperlink w:anchor="_Toc197927997" w:history="1">
        <w:r w:rsidRPr="004074F9">
          <w:rPr>
            <w:rStyle w:val="a3"/>
          </w:rPr>
          <w:t>Старость не знает государственных границ. Заблаговременно готовиться — забота, о которой задумываются все. Поэтому в мире так популярны разные способы планирования пенсий. Это сложный рынок, в котором участвуют и государство, и частные игроки. Объясняем, как работают иностранные пенсионные планы и как в мире платят негосударственные пенсии — на примере крутых известных фондов из Америки и Европы.</w:t>
        </w:r>
        <w:r>
          <w:rPr>
            <w:webHidden/>
          </w:rPr>
          <w:tab/>
        </w:r>
        <w:r>
          <w:rPr>
            <w:webHidden/>
          </w:rPr>
          <w:fldChar w:fldCharType="begin"/>
        </w:r>
        <w:r>
          <w:rPr>
            <w:webHidden/>
          </w:rPr>
          <w:instrText xml:space="preserve"> PAGEREF _Toc197927997 \h </w:instrText>
        </w:r>
        <w:r>
          <w:rPr>
            <w:webHidden/>
          </w:rPr>
        </w:r>
        <w:r>
          <w:rPr>
            <w:webHidden/>
          </w:rPr>
          <w:fldChar w:fldCharType="separate"/>
        </w:r>
        <w:r w:rsidR="0028507D">
          <w:rPr>
            <w:webHidden/>
          </w:rPr>
          <w:t>91</w:t>
        </w:r>
        <w:r>
          <w:rPr>
            <w:webHidden/>
          </w:rPr>
          <w:fldChar w:fldCharType="end"/>
        </w:r>
      </w:hyperlink>
    </w:p>
    <w:p w14:paraId="6E12ABFF" w14:textId="05CB3B0D" w:rsidR="0061112D" w:rsidRDefault="0061112D">
      <w:pPr>
        <w:pStyle w:val="21"/>
        <w:tabs>
          <w:tab w:val="right" w:leader="dot" w:pos="9061"/>
        </w:tabs>
        <w:rPr>
          <w:rFonts w:ascii="Calibri" w:hAnsi="Calibri"/>
          <w:noProof/>
          <w:kern w:val="2"/>
        </w:rPr>
      </w:pPr>
      <w:hyperlink w:anchor="_Toc197927998" w:history="1">
        <w:r w:rsidRPr="004074F9">
          <w:rPr>
            <w:rStyle w:val="a3"/>
            <w:noProof/>
          </w:rPr>
          <w:t>Пенсия.pro, 07.05.2025, В Венесуэле повысили минимальные пенсии</w:t>
        </w:r>
        <w:r>
          <w:rPr>
            <w:noProof/>
            <w:webHidden/>
          </w:rPr>
          <w:tab/>
        </w:r>
        <w:r>
          <w:rPr>
            <w:noProof/>
            <w:webHidden/>
          </w:rPr>
          <w:fldChar w:fldCharType="begin"/>
        </w:r>
        <w:r>
          <w:rPr>
            <w:noProof/>
            <w:webHidden/>
          </w:rPr>
          <w:instrText xml:space="preserve"> PAGEREF _Toc197927998 \h </w:instrText>
        </w:r>
        <w:r>
          <w:rPr>
            <w:noProof/>
            <w:webHidden/>
          </w:rPr>
        </w:r>
        <w:r>
          <w:rPr>
            <w:noProof/>
            <w:webHidden/>
          </w:rPr>
          <w:fldChar w:fldCharType="separate"/>
        </w:r>
        <w:r w:rsidR="0028507D">
          <w:rPr>
            <w:noProof/>
            <w:webHidden/>
          </w:rPr>
          <w:t>94</w:t>
        </w:r>
        <w:r>
          <w:rPr>
            <w:noProof/>
            <w:webHidden/>
          </w:rPr>
          <w:fldChar w:fldCharType="end"/>
        </w:r>
      </w:hyperlink>
    </w:p>
    <w:p w14:paraId="5D5D44FB" w14:textId="3A7E1C6E" w:rsidR="0061112D" w:rsidRDefault="0061112D">
      <w:pPr>
        <w:pStyle w:val="31"/>
        <w:rPr>
          <w:rFonts w:ascii="Calibri" w:hAnsi="Calibri"/>
          <w:kern w:val="2"/>
        </w:rPr>
      </w:pPr>
      <w:hyperlink w:anchor="_Toc197927999" w:history="1">
        <w:r w:rsidRPr="004074F9">
          <w:rPr>
            <w:rStyle w:val="a3"/>
          </w:rPr>
          <w:t>Президент Венесуэлы Николас Мадуро объявил о новом размере пенсий. Минимальные выплаты по старости повысятся до 50 долларов США (около 4 000 рублей). Мера коснется пяти миллионов пенсионеров, пообещали власти этой одной из самых бедных стран мира.</w:t>
        </w:r>
        <w:r>
          <w:rPr>
            <w:webHidden/>
          </w:rPr>
          <w:tab/>
        </w:r>
        <w:r>
          <w:rPr>
            <w:webHidden/>
          </w:rPr>
          <w:fldChar w:fldCharType="begin"/>
        </w:r>
        <w:r>
          <w:rPr>
            <w:webHidden/>
          </w:rPr>
          <w:instrText xml:space="preserve"> PAGEREF _Toc197927999 \h </w:instrText>
        </w:r>
        <w:r>
          <w:rPr>
            <w:webHidden/>
          </w:rPr>
        </w:r>
        <w:r>
          <w:rPr>
            <w:webHidden/>
          </w:rPr>
          <w:fldChar w:fldCharType="separate"/>
        </w:r>
        <w:r w:rsidR="0028507D">
          <w:rPr>
            <w:webHidden/>
          </w:rPr>
          <w:t>94</w:t>
        </w:r>
        <w:r>
          <w:rPr>
            <w:webHidden/>
          </w:rPr>
          <w:fldChar w:fldCharType="end"/>
        </w:r>
      </w:hyperlink>
    </w:p>
    <w:p w14:paraId="5E2C2806" w14:textId="39B45792" w:rsidR="0061112D" w:rsidRDefault="0061112D">
      <w:pPr>
        <w:pStyle w:val="21"/>
        <w:tabs>
          <w:tab w:val="right" w:leader="dot" w:pos="9061"/>
        </w:tabs>
        <w:rPr>
          <w:rFonts w:ascii="Calibri" w:hAnsi="Calibri"/>
          <w:noProof/>
          <w:kern w:val="2"/>
        </w:rPr>
      </w:pPr>
      <w:hyperlink w:anchor="_Toc197928000" w:history="1">
        <w:r w:rsidRPr="004074F9">
          <w:rPr>
            <w:rStyle w:val="a3"/>
            <w:noProof/>
          </w:rPr>
          <w:t>Polack-news.ru, 07.05.2025, Норвежский фонд благосостояния не изменит курс: парламент не поддержал инвестиции в оборонные гиганты</w:t>
        </w:r>
        <w:r>
          <w:rPr>
            <w:noProof/>
            <w:webHidden/>
          </w:rPr>
          <w:tab/>
        </w:r>
        <w:r>
          <w:rPr>
            <w:noProof/>
            <w:webHidden/>
          </w:rPr>
          <w:fldChar w:fldCharType="begin"/>
        </w:r>
        <w:r>
          <w:rPr>
            <w:noProof/>
            <w:webHidden/>
          </w:rPr>
          <w:instrText xml:space="preserve"> PAGEREF _Toc197928000 \h </w:instrText>
        </w:r>
        <w:r>
          <w:rPr>
            <w:noProof/>
            <w:webHidden/>
          </w:rPr>
        </w:r>
        <w:r>
          <w:rPr>
            <w:noProof/>
            <w:webHidden/>
          </w:rPr>
          <w:fldChar w:fldCharType="separate"/>
        </w:r>
        <w:r w:rsidR="0028507D">
          <w:rPr>
            <w:noProof/>
            <w:webHidden/>
          </w:rPr>
          <w:t>95</w:t>
        </w:r>
        <w:r>
          <w:rPr>
            <w:noProof/>
            <w:webHidden/>
          </w:rPr>
          <w:fldChar w:fldCharType="end"/>
        </w:r>
      </w:hyperlink>
    </w:p>
    <w:p w14:paraId="5F085C06" w14:textId="781C22DA" w:rsidR="0061112D" w:rsidRDefault="0061112D">
      <w:pPr>
        <w:pStyle w:val="31"/>
        <w:rPr>
          <w:rFonts w:ascii="Calibri" w:hAnsi="Calibri"/>
          <w:kern w:val="2"/>
        </w:rPr>
      </w:pPr>
      <w:hyperlink w:anchor="_Toc197928001" w:history="1">
        <w:r w:rsidRPr="004074F9">
          <w:rPr>
            <w:rStyle w:val="a3"/>
          </w:rPr>
          <w:t>Попытка изменить этические нормы крупнейшего в мире суверенного фонда — Норвежского государственного пенсионного фонда, оцениваемого в 1,8 триллиона долларов, — похоже, не увенчается успехом. Консервативные и правопопулистские партии страны добивались смягчения ограничений, чтобы позволить фонду инвестировать в ведущие оборонные корпорации, такие как Lockheed Martin, BAE Systems, Boeing и Airbus. Однако им не удалось заручиться поддержкой большинства в парламенте, и инициатива, судя по всему, будет отклонена.</w:t>
        </w:r>
        <w:r>
          <w:rPr>
            <w:webHidden/>
          </w:rPr>
          <w:tab/>
        </w:r>
        <w:r>
          <w:rPr>
            <w:webHidden/>
          </w:rPr>
          <w:fldChar w:fldCharType="begin"/>
        </w:r>
        <w:r>
          <w:rPr>
            <w:webHidden/>
          </w:rPr>
          <w:instrText xml:space="preserve"> PAGEREF _Toc197928001 \h </w:instrText>
        </w:r>
        <w:r>
          <w:rPr>
            <w:webHidden/>
          </w:rPr>
        </w:r>
        <w:r>
          <w:rPr>
            <w:webHidden/>
          </w:rPr>
          <w:fldChar w:fldCharType="separate"/>
        </w:r>
        <w:r w:rsidR="0028507D">
          <w:rPr>
            <w:webHidden/>
          </w:rPr>
          <w:t>95</w:t>
        </w:r>
        <w:r>
          <w:rPr>
            <w:webHidden/>
          </w:rPr>
          <w:fldChar w:fldCharType="end"/>
        </w:r>
      </w:hyperlink>
    </w:p>
    <w:p w14:paraId="5EBF36F5" w14:textId="2F327AAC" w:rsidR="0061112D" w:rsidRDefault="0061112D">
      <w:pPr>
        <w:pStyle w:val="21"/>
        <w:tabs>
          <w:tab w:val="right" w:leader="dot" w:pos="9061"/>
        </w:tabs>
        <w:rPr>
          <w:rFonts w:ascii="Calibri" w:hAnsi="Calibri"/>
          <w:noProof/>
          <w:kern w:val="2"/>
        </w:rPr>
      </w:pPr>
      <w:hyperlink w:anchor="_Toc197928002" w:history="1">
        <w:r w:rsidRPr="004074F9">
          <w:rPr>
            <w:rStyle w:val="a3"/>
            <w:noProof/>
          </w:rPr>
          <w:t>Frank Media, 07.05.2025, WSJ: Ватикан оказался в финансовом тупике, несмотря на реформы Франциска</w:t>
        </w:r>
        <w:r>
          <w:rPr>
            <w:noProof/>
            <w:webHidden/>
          </w:rPr>
          <w:tab/>
        </w:r>
        <w:r>
          <w:rPr>
            <w:noProof/>
            <w:webHidden/>
          </w:rPr>
          <w:fldChar w:fldCharType="begin"/>
        </w:r>
        <w:r>
          <w:rPr>
            <w:noProof/>
            <w:webHidden/>
          </w:rPr>
          <w:instrText xml:space="preserve"> PAGEREF _Toc197928002 \h </w:instrText>
        </w:r>
        <w:r>
          <w:rPr>
            <w:noProof/>
            <w:webHidden/>
          </w:rPr>
        </w:r>
        <w:r>
          <w:rPr>
            <w:noProof/>
            <w:webHidden/>
          </w:rPr>
          <w:fldChar w:fldCharType="separate"/>
        </w:r>
        <w:r w:rsidR="0028507D">
          <w:rPr>
            <w:noProof/>
            <w:webHidden/>
          </w:rPr>
          <w:t>96</w:t>
        </w:r>
        <w:r>
          <w:rPr>
            <w:noProof/>
            <w:webHidden/>
          </w:rPr>
          <w:fldChar w:fldCharType="end"/>
        </w:r>
      </w:hyperlink>
    </w:p>
    <w:p w14:paraId="68AC3A9B" w14:textId="0C7B4CFE" w:rsidR="0061112D" w:rsidRDefault="0061112D">
      <w:pPr>
        <w:pStyle w:val="31"/>
        <w:rPr>
          <w:rFonts w:ascii="Calibri" w:hAnsi="Calibri"/>
          <w:kern w:val="2"/>
        </w:rPr>
      </w:pPr>
      <w:hyperlink w:anchor="_Toc197928003" w:history="1">
        <w:r w:rsidRPr="004074F9">
          <w:rPr>
            <w:rStyle w:val="a3"/>
          </w:rPr>
          <w:t>Ватикан сталкивается с тяжелым финансовым кризисом: бюджетный дефицит утроился за время понтификата Франциска, а пенсионный фонд — с обязательствами до 2 млрд евро — может оказаться неплатежеспособным, пишет The Wall Street Journal. Эти и другие проблемы предстоит унаследовать 267-му преемнику святого Петра, избрание которого состоится 7 мая на конклаве в Сикстинской капелле.</w:t>
        </w:r>
        <w:r>
          <w:rPr>
            <w:webHidden/>
          </w:rPr>
          <w:tab/>
        </w:r>
        <w:r>
          <w:rPr>
            <w:webHidden/>
          </w:rPr>
          <w:fldChar w:fldCharType="begin"/>
        </w:r>
        <w:r>
          <w:rPr>
            <w:webHidden/>
          </w:rPr>
          <w:instrText xml:space="preserve"> PAGEREF _Toc197928003 \h </w:instrText>
        </w:r>
        <w:r>
          <w:rPr>
            <w:webHidden/>
          </w:rPr>
        </w:r>
        <w:r>
          <w:rPr>
            <w:webHidden/>
          </w:rPr>
          <w:fldChar w:fldCharType="separate"/>
        </w:r>
        <w:r w:rsidR="0028507D">
          <w:rPr>
            <w:webHidden/>
          </w:rPr>
          <w:t>96</w:t>
        </w:r>
        <w:r>
          <w:rPr>
            <w:webHidden/>
          </w:rPr>
          <w:fldChar w:fldCharType="end"/>
        </w:r>
      </w:hyperlink>
    </w:p>
    <w:p w14:paraId="771EFA7A" w14:textId="325131D6" w:rsidR="00A0290C" w:rsidRPr="00117B9B" w:rsidRDefault="007F3CD9" w:rsidP="00310633">
      <w:pPr>
        <w:rPr>
          <w:b/>
          <w:caps/>
          <w:sz w:val="32"/>
        </w:rPr>
      </w:pPr>
      <w:r w:rsidRPr="00117B9B">
        <w:rPr>
          <w:caps/>
          <w:sz w:val="28"/>
        </w:rPr>
        <w:fldChar w:fldCharType="end"/>
      </w:r>
    </w:p>
    <w:p w14:paraId="7A7C1B6B" w14:textId="77777777" w:rsidR="00D1642B" w:rsidRPr="00117B9B" w:rsidRDefault="00D1642B" w:rsidP="00D1642B">
      <w:pPr>
        <w:pStyle w:val="251"/>
      </w:pPr>
      <w:bookmarkStart w:id="16" w:name="_Toc396864664"/>
      <w:bookmarkStart w:id="17" w:name="_Toc99318652"/>
      <w:bookmarkStart w:id="18" w:name="_Toc246216291"/>
      <w:bookmarkStart w:id="19" w:name="_Toc246297418"/>
      <w:bookmarkStart w:id="20" w:name="_Toc197927864"/>
      <w:bookmarkEnd w:id="8"/>
      <w:bookmarkEnd w:id="9"/>
      <w:bookmarkEnd w:id="10"/>
      <w:bookmarkEnd w:id="11"/>
      <w:bookmarkEnd w:id="12"/>
      <w:bookmarkEnd w:id="13"/>
      <w:bookmarkEnd w:id="14"/>
      <w:bookmarkEnd w:id="15"/>
      <w:r w:rsidRPr="00117B9B">
        <w:lastRenderedPageBreak/>
        <w:t>НОВОСТИ ПЕНСИОННОЙ ОТРАСЛИ</w:t>
      </w:r>
      <w:bookmarkEnd w:id="16"/>
      <w:bookmarkEnd w:id="17"/>
      <w:bookmarkEnd w:id="20"/>
    </w:p>
    <w:p w14:paraId="0634D6E1" w14:textId="77777777" w:rsidR="00111D7C" w:rsidRPr="00117B9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7927865"/>
      <w:bookmarkEnd w:id="18"/>
      <w:bookmarkEnd w:id="19"/>
      <w:r w:rsidRPr="00117B9B">
        <w:t>Новости отрасли НПФ</w:t>
      </w:r>
      <w:bookmarkEnd w:id="21"/>
      <w:bookmarkEnd w:id="22"/>
      <w:bookmarkEnd w:id="23"/>
      <w:bookmarkEnd w:id="27"/>
    </w:p>
    <w:p w14:paraId="342424B8" w14:textId="77777777" w:rsidR="001B50DD" w:rsidRPr="00117B9B" w:rsidRDefault="001B50DD" w:rsidP="001B50DD">
      <w:pPr>
        <w:pStyle w:val="2"/>
      </w:pPr>
      <w:bookmarkStart w:id="28" w:name="a1"/>
      <w:bookmarkStart w:id="29" w:name="_Toc197927866"/>
      <w:bookmarkEnd w:id="28"/>
      <w:r w:rsidRPr="00117B9B">
        <w:t>Пенсия.pro, 07.05.2025, НПФ стали отказываться от акций и облигаций в пользу банковских вкладов</w:t>
      </w:r>
      <w:bookmarkEnd w:id="29"/>
    </w:p>
    <w:p w14:paraId="69A17C69" w14:textId="77777777" w:rsidR="001B50DD" w:rsidRPr="00117B9B" w:rsidRDefault="001B50DD" w:rsidP="00BF11CB">
      <w:pPr>
        <w:pStyle w:val="3"/>
      </w:pPr>
      <w:bookmarkStart w:id="30" w:name="_Toc197927867"/>
      <w:r w:rsidRPr="00117B9B">
        <w:t>Негосударственные пенсионные фонды к началу года увеличили инвестиции в инструменты денежного рынка и банковские депозиты, а доля гособлигаций (ОФЗ) и корпоративных ценных бумаг в портфелях НПФ снизилось. Об этом говорится в отчете Банка России.</w:t>
      </w:r>
      <w:bookmarkEnd w:id="30"/>
    </w:p>
    <w:p w14:paraId="732EB29D" w14:textId="77777777" w:rsidR="001B50DD" w:rsidRPr="00117B9B" w:rsidRDefault="001B50DD" w:rsidP="001B50DD">
      <w:r w:rsidRPr="00117B9B">
        <w:t>Доля госдолга (облигаций федерального займа) в портфеле пенсионных накоплений НПФ за квартал снизилась на 1,3 %, до 42,2 %, в портфеле пенсионных резервов — на 1 %, до 25%. При этом фонды стали меньше участвовать в аукционах Минфина — объем покупок сократился почти на 50 %. Совокупная доля НПФ на рынке ОФЗ в четвертом квартале снизилась до 8,7 % (-0,7 %).</w:t>
      </w:r>
    </w:p>
    <w:p w14:paraId="61873582" w14:textId="77777777" w:rsidR="001B50DD" w:rsidRPr="00117B9B" w:rsidRDefault="001B50DD" w:rsidP="001B50DD">
      <w:r w:rsidRPr="00117B9B">
        <w:t>Девятый квартал подряд сокращается доля корпоративных облигаций в портфеле пенсионных резервов, говорится в отчете. При этом темпы снижения ускорились: по сравнению с предыдущим кварталом в октябре — декабре 2024 года доля облигаций компаний сократилась еще на 1 %, до 35,4 %. Правда, в портфеле пенсионных накоплений НПФ доля корпоративных облигаций выросла на 1,5 %, до 36,6 %. Доля акций практически не изменилась.</w:t>
      </w:r>
    </w:p>
    <w:p w14:paraId="1B1C9B77" w14:textId="77777777" w:rsidR="001B50DD" w:rsidRPr="00117B9B" w:rsidRDefault="001B50DD" w:rsidP="001B50DD">
      <w:r w:rsidRPr="00117B9B">
        <w:t>При этом к концу 2024 года НПФ стали чаще инвестировать в инструменты денежного рынка и отправлять деньги на банковские вклады. Причина — высокая ключевая ставка ЦБ и, как следствие, высокая доходность этих инструментов. Например, доля депозитов портфеле пенсионных накоплений НПФ увеличилась на 1,7 % квартал к кварталу, до 4,1 %, в портфеле пенсионных резервов — на 2,1 %, до 5,8 %.</w:t>
      </w:r>
    </w:p>
    <w:p w14:paraId="3384D28A" w14:textId="77777777" w:rsidR="001B50DD" w:rsidRPr="00117B9B" w:rsidRDefault="001B50DD" w:rsidP="001B50DD">
      <w:r w:rsidRPr="00117B9B">
        <w:t>К началу апреля на счетах в банках россияне скопили 57,9 трлн рублей. За месяц средства увеличились на 500 млрд — это плюс 0,8 %, то есть не так активно, как в феврале, сообщил Банк России.</w:t>
      </w:r>
    </w:p>
    <w:p w14:paraId="098DB55A" w14:textId="77777777" w:rsidR="001B50DD" w:rsidRPr="00117B9B" w:rsidRDefault="001B50DD" w:rsidP="001B50DD">
      <w:hyperlink r:id="rId8" w:history="1">
        <w:r w:rsidRPr="00117B9B">
          <w:rPr>
            <w:rStyle w:val="a3"/>
          </w:rPr>
          <w:t>https://pensiya.pro/news/npf-stali-otkazyvatsya-ot-akczij-i-obligaczij-v-polzu-bankovskih-vkladov/</w:t>
        </w:r>
      </w:hyperlink>
      <w:r w:rsidRPr="00117B9B">
        <w:t xml:space="preserve"> </w:t>
      </w:r>
    </w:p>
    <w:p w14:paraId="1C730089" w14:textId="77777777" w:rsidR="0042486D" w:rsidRPr="00117B9B" w:rsidRDefault="0042486D" w:rsidP="0042486D">
      <w:pPr>
        <w:pStyle w:val="2"/>
      </w:pPr>
      <w:bookmarkStart w:id="31" w:name="a2"/>
      <w:bookmarkStart w:id="32" w:name="_Hlk197926851"/>
      <w:bookmarkStart w:id="33" w:name="_Toc197927868"/>
      <w:bookmarkEnd w:id="31"/>
      <w:r w:rsidRPr="00117B9B">
        <w:lastRenderedPageBreak/>
        <w:t>РБК, 07.05.2025, НПФ «БУДУЩЕЕ» подвел финансовые итоги за I квартал</w:t>
      </w:r>
      <w:bookmarkEnd w:id="33"/>
    </w:p>
    <w:p w14:paraId="02E83C26" w14:textId="77777777" w:rsidR="0042486D" w:rsidRPr="00117B9B" w:rsidRDefault="0042486D" w:rsidP="00BF11CB">
      <w:pPr>
        <w:pStyle w:val="3"/>
      </w:pPr>
      <w:bookmarkStart w:id="34" w:name="_Toc197927869"/>
      <w:r w:rsidRPr="00117B9B">
        <w:t>НПФ «БУДУЩЕЕ» подвел финансовые результаты I квартала 2025 года: фонд опубликовал бухгалтерскую (финансовую) отчетность, впервые составленную с учетом требований МСФО (IFRS) 17 «Договоры страхования». Ключевые показатели подтверждают ведущие рыночные позиции фонда, высокие показатели обеспеченности капиталом и низкие финансовые риски портфелей пенсионных накоплений и резервов.</w:t>
      </w:r>
      <w:bookmarkEnd w:id="34"/>
    </w:p>
    <w:p w14:paraId="22583002" w14:textId="77777777" w:rsidR="0042486D" w:rsidRPr="00117B9B" w:rsidRDefault="0042486D" w:rsidP="0042486D">
      <w:r w:rsidRPr="00117B9B">
        <w:t>Объем активов под управлением НПФ «БУДУЩЕЕ» на конец первого квартала составил 295,8 млрд рублей, размер обязательств - 265 млрд. рублей.</w:t>
      </w:r>
    </w:p>
    <w:p w14:paraId="2C368B08" w14:textId="77777777" w:rsidR="0042486D" w:rsidRPr="00117B9B" w:rsidRDefault="0042486D" w:rsidP="0042486D">
      <w:r w:rsidRPr="00117B9B">
        <w:t>Инвестиционная деятельность фонда в отчетном периоде принесла доход в объеме 9,6 млрд рублей (без учета влияния на показатели нового стандарта составления БФО). В I квартале 2025 года фонд продолжал реализацию умеренно-консервативной инвестиционной стратегии, базирующейся на наличии в инвестиционном портфеле значительной доли надежных облигаций российских эмитентов, учитываемых по амортизированной стоимости, и небольшой доли акций. Такая стратегия позволяет фонду обеспечивать защиту пенсионных сбережений от инфляции на длинных горизонтах инвестирования и сглаживать колебания доходности портфеля в периоды повышенной рыночной волатильности.</w:t>
      </w:r>
    </w:p>
    <w:p w14:paraId="43807544" w14:textId="77777777" w:rsidR="0042486D" w:rsidRPr="00117B9B" w:rsidRDefault="0042486D" w:rsidP="0042486D">
      <w:r w:rsidRPr="00117B9B">
        <w:t>Исполнение обязательств НПФ «БУДУЩЕЕ» осуществляет в полном объеме и в установленные сроки: с начала 2025 года фонд выплатил клиентам по договорам обязательного пенсионного страхования (ОПС) и негосударственного пенсионного обеспечения (НПО) 2,13 млрд рублей. По сравнению с аналогичным периодом 2024 года размер выплат вырос на 53,4% Основную долю в структуре выплат составили пенсии по договорам обязательного пенсионного страхования.</w:t>
      </w:r>
    </w:p>
    <w:p w14:paraId="321F96DC" w14:textId="77777777" w:rsidR="0042486D" w:rsidRPr="00117B9B" w:rsidRDefault="0042486D" w:rsidP="0042486D">
      <w:r w:rsidRPr="00117B9B">
        <w:t>Некредитный рейтинг надежности и качества услуг НПФ «БУДУЩЕЕ» по национальной шкале негосударственных пенсионных фондов находится на максимальном уровне - «AАА ru.pf «, прогноз «Стабильный» (присвоен Национальным рейтинговым агентством НРА)</w:t>
      </w:r>
    </w:p>
    <w:p w14:paraId="00EB31A5" w14:textId="77777777" w:rsidR="0042486D" w:rsidRPr="00117B9B" w:rsidRDefault="0042486D" w:rsidP="0042486D">
      <w:r w:rsidRPr="00117B9B">
        <w:t>Подробно с финансовой (бухгалтерской) отчетностью НПФ «БУДУЩЕЕ» по итогам первого квартала 2025 года можно ознакомиться на сайте в разделе «Раскрытие информации».</w:t>
      </w:r>
    </w:p>
    <w:p w14:paraId="59DC3180" w14:textId="77777777" w:rsidR="0042486D" w:rsidRPr="00117B9B" w:rsidRDefault="0042486D" w:rsidP="0042486D">
      <w:r w:rsidRPr="00117B9B">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 ru.pf). Пенсионные сбережения фонду доверили более 4 млн. клиентов.</w:t>
      </w:r>
    </w:p>
    <w:p w14:paraId="6F63DBEE" w14:textId="77777777" w:rsidR="0042486D" w:rsidRPr="00117B9B" w:rsidRDefault="0042486D" w:rsidP="0042486D">
      <w:hyperlink r:id="rId9" w:history="1">
        <w:r w:rsidRPr="00117B9B">
          <w:rPr>
            <w:rStyle w:val="a3"/>
          </w:rPr>
          <w:t>https://companies.rbc.ru/news/thlv2MYLHZ/npf-buduschee-podvel-finansovyie-itogi-za-i-kvartal/</w:t>
        </w:r>
      </w:hyperlink>
      <w:r w:rsidRPr="00117B9B">
        <w:t xml:space="preserve"> </w:t>
      </w:r>
    </w:p>
    <w:p w14:paraId="64F93C5C" w14:textId="77777777" w:rsidR="000B7A93" w:rsidRPr="00117B9B" w:rsidRDefault="000B7A93" w:rsidP="000B7A93">
      <w:pPr>
        <w:pStyle w:val="2"/>
      </w:pPr>
      <w:bookmarkStart w:id="35" w:name="a3"/>
      <w:bookmarkStart w:id="36" w:name="_Toc197927870"/>
      <w:bookmarkEnd w:id="32"/>
      <w:bookmarkEnd w:id="35"/>
      <w:r w:rsidRPr="00117B9B">
        <w:lastRenderedPageBreak/>
        <w:t>Ваш пенсионный брокер, 07.05.2025, В I квартале 2025 года НПФ «БЛАГОСОСТОЯНИЕ» выплатил пенсионерам 5,4 млрд рублей</w:t>
      </w:r>
      <w:bookmarkEnd w:id="36"/>
    </w:p>
    <w:p w14:paraId="488D7BD9" w14:textId="77777777" w:rsidR="000B7A93" w:rsidRPr="00117B9B" w:rsidRDefault="000B7A93" w:rsidP="00BF11CB">
      <w:pPr>
        <w:pStyle w:val="3"/>
      </w:pPr>
      <w:bookmarkStart w:id="37" w:name="_Toc197927871"/>
      <w:r w:rsidRPr="00117B9B">
        <w:t>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w:t>
      </w:r>
      <w:bookmarkEnd w:id="37"/>
    </w:p>
    <w:p w14:paraId="76D51948" w14:textId="77777777" w:rsidR="000B7A93" w:rsidRPr="00117B9B" w:rsidRDefault="000B7A93" w:rsidP="000B7A93">
      <w:r w:rsidRPr="00117B9B">
        <w:t>Фонд является крупнейшим в России по количеству получателей негосударственной пенсии (в соответствии с опубликованными негосударственными пенсионными фондами показателями деятельности на 31.03.2025) – ежемесячно фонд начисляет выплаты 356,6 тыс. человек. Еще 3 148 клиентов стали пенсионерами фонда в I квартале 2025 года.</w:t>
      </w:r>
    </w:p>
    <w:p w14:paraId="6837DD1C" w14:textId="77777777" w:rsidR="000B7A93" w:rsidRPr="00117B9B" w:rsidRDefault="000B7A93" w:rsidP="000B7A93">
      <w:r w:rsidRPr="00117B9B">
        <w:t>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422A620C" w14:textId="77777777" w:rsidR="000B7A93" w:rsidRPr="00117B9B" w:rsidRDefault="000B7A93" w:rsidP="000B7A93">
      <w:hyperlink r:id="rId10" w:history="1">
        <w:r w:rsidRPr="00117B9B">
          <w:rPr>
            <w:rStyle w:val="a3"/>
          </w:rPr>
          <w:t>http://pbroker.ru/?p=80126</w:t>
        </w:r>
      </w:hyperlink>
    </w:p>
    <w:p w14:paraId="6F004F42" w14:textId="77777777" w:rsidR="000B7A93" w:rsidRPr="00117B9B" w:rsidRDefault="000B7A93" w:rsidP="000B7A93"/>
    <w:p w14:paraId="79ED7C34" w14:textId="77777777" w:rsidR="00111D7C" w:rsidRPr="00117B9B"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97927872"/>
      <w:r w:rsidRPr="00117B9B">
        <w:t>Программа долгосрочных сбережений</w:t>
      </w:r>
      <w:bookmarkEnd w:id="38"/>
      <w:bookmarkEnd w:id="43"/>
    </w:p>
    <w:p w14:paraId="26C2C004" w14:textId="77777777" w:rsidR="00197E2A" w:rsidRPr="00117B9B" w:rsidRDefault="00197E2A" w:rsidP="00197E2A">
      <w:pPr>
        <w:pStyle w:val="2"/>
      </w:pPr>
      <w:bookmarkStart w:id="44" w:name="a4"/>
      <w:bookmarkStart w:id="45" w:name="_Toc197927873"/>
      <w:bookmarkEnd w:id="44"/>
      <w:r w:rsidRPr="00117B9B">
        <w:t>РБК Инвестиции, 10.05.2025, Как накопить на пенсию в современных реалиях. Инструкция</w:t>
      </w:r>
      <w:bookmarkEnd w:id="45"/>
    </w:p>
    <w:p w14:paraId="184D2D4D" w14:textId="77777777" w:rsidR="00197E2A" w:rsidRPr="00117B9B" w:rsidRDefault="00197E2A" w:rsidP="00BF11CB">
      <w:pPr>
        <w:pStyle w:val="3"/>
      </w:pPr>
      <w:bookmarkStart w:id="46" w:name="_Toc197927874"/>
      <w:r w:rsidRPr="00117B9B">
        <w:t>Инвестиционный аналитик «Альфа-Инвестиций» Валерий Емельянов рассуждает о том, как сформировать капитал на пенсию в современных рыночных условиях.</w:t>
      </w:r>
      <w:bookmarkEnd w:id="46"/>
    </w:p>
    <w:p w14:paraId="63CFA043" w14:textId="77777777" w:rsidR="00197E2A" w:rsidRPr="00117B9B" w:rsidRDefault="00197E2A" w:rsidP="00197E2A">
      <w:r w:rsidRPr="00117B9B">
        <w:t>За последние годы многое в стране поменялось, но одно остается неизменным: обеспечить себе достойную жизнь на пенсии только за счет государства невозможно. Коротко разберем, какие варианты накоплений есть сейчас.</w:t>
      </w:r>
    </w:p>
    <w:p w14:paraId="2F441A82" w14:textId="77777777" w:rsidR="00197E2A" w:rsidRPr="00117B9B" w:rsidRDefault="00197E2A" w:rsidP="00197E2A">
      <w:r w:rsidRPr="00117B9B">
        <w:t>Средняя ожидаемая пенсия</w:t>
      </w:r>
    </w:p>
    <w:p w14:paraId="62B9C3D8" w14:textId="77777777" w:rsidR="00197E2A" w:rsidRPr="00117B9B" w:rsidRDefault="00197E2A" w:rsidP="00197E2A">
      <w:r w:rsidRPr="00117B9B">
        <w:t>Нынешняя пенсионная формула, записанная в баллах, несмотря на кажущуюся сложность, имеет предельно простой смысл: уравнять в правах тех, кто зарабатывал в течение жизни слишком мало и слишком много. Из-за этого по выходу на пенсию условный средний россиянин не может получать меньше прожиточного минимума, но и выше определенного порога подняться тоже не может.</w:t>
      </w:r>
    </w:p>
    <w:p w14:paraId="0B9B0E6A" w14:textId="77777777" w:rsidR="00197E2A" w:rsidRPr="00117B9B" w:rsidRDefault="00197E2A" w:rsidP="00197E2A">
      <w:r w:rsidRPr="00117B9B">
        <w:lastRenderedPageBreak/>
        <w:t>За последние годы размер пенсии в рублях менялся много раз и еще много раз изменится в будущем, но ориентир останется прежним: 30-40% медианной (средней по выборке) зарплаты в стране. Сейчас это чуть более 20 тыс.</w:t>
      </w:r>
    </w:p>
    <w:p w14:paraId="56849CEC" w14:textId="77777777" w:rsidR="00197E2A" w:rsidRPr="00117B9B" w:rsidRDefault="00197E2A" w:rsidP="00197E2A">
      <w:r w:rsidRPr="00117B9B">
        <w:t>Копить на пенсию с 2025 года</w:t>
      </w:r>
    </w:p>
    <w:p w14:paraId="3884EE37" w14:textId="77777777" w:rsidR="00197E2A" w:rsidRPr="00117B9B" w:rsidRDefault="00197E2A" w:rsidP="00197E2A">
      <w:r w:rsidRPr="00117B9B">
        <w:t>Рассмотрим, какие варианты самостоятельного накопления на пенсию сейчас имеет средний россиянин с доходом, близким к медианному. И попробуем смоделировать ситуацию, чтобы он мог увеличить будущую пенсию вдвое.</w:t>
      </w:r>
    </w:p>
    <w:p w14:paraId="5EB37DB5" w14:textId="77777777" w:rsidR="00197E2A" w:rsidRPr="00117B9B" w:rsidRDefault="00197E2A" w:rsidP="00197E2A">
      <w:r w:rsidRPr="00117B9B">
        <w:t>Медиана - это честный показатель среднего значения: ровно половина россиян зарабатывает больше этой суммы и вторая половина - меньше. На начало 2025 года, согласно «Сбериндексу», медианная зарплата составила около 55 тыс. на руки.</w:t>
      </w:r>
    </w:p>
    <w:p w14:paraId="26EA7EC5" w14:textId="77777777" w:rsidR="00197E2A" w:rsidRPr="00117B9B" w:rsidRDefault="00197E2A" w:rsidP="00197E2A">
      <w:r w:rsidRPr="00117B9B">
        <w:t>В следующие годы сумма будет расти, а с ней и расчет будущей пенсии, и сумма, необходимая для ее удвоения. Но общий ход рассуждений останется прежним: человек должен регулярно откладывать часть своего дохода.</w:t>
      </w:r>
    </w:p>
    <w:p w14:paraId="0D0E0244" w14:textId="77777777" w:rsidR="00197E2A" w:rsidRPr="00117B9B" w:rsidRDefault="00197E2A" w:rsidP="00197E2A">
      <w:r w:rsidRPr="00117B9B">
        <w:t>Сколько денег нужно накопить</w:t>
      </w:r>
    </w:p>
    <w:p w14:paraId="6D79B51B" w14:textId="77777777" w:rsidR="00197E2A" w:rsidRPr="00117B9B" w:rsidRDefault="00197E2A" w:rsidP="00197E2A">
      <w:r w:rsidRPr="00117B9B">
        <w:t>Чтобы обеспечить себе вторую пенсию размером не ниже, чем государственная (страховая), нужно накопить капитал, который будет приносить доход не меньше нынешних 20 тыс. И при этом она должна индексироваться.</w:t>
      </w:r>
    </w:p>
    <w:p w14:paraId="7125B4CE" w14:textId="77777777" w:rsidR="00197E2A" w:rsidRPr="00117B9B" w:rsidRDefault="00197E2A" w:rsidP="00197E2A">
      <w:r w:rsidRPr="00117B9B">
        <w:t>При таких условиях из накопленной суммы мы можем выводить около 4% в год. Это значит, что для создании собственной пенсии в размере 20 тыс. в месяц нам нужно накопить 6 млн в нынешних деньгах.</w:t>
      </w:r>
    </w:p>
    <w:p w14:paraId="4E964789" w14:textId="77777777" w:rsidR="00197E2A" w:rsidRPr="00117B9B" w:rsidRDefault="00197E2A" w:rsidP="00197E2A">
      <w:r w:rsidRPr="00117B9B">
        <w:t>Далее рассмотрим финансовые инструменты, которые позволяют это сделать, учитывая по возможности инфляцию, колебания ставок, привычные темпы ослабления рубля и доходность ключевых активов.</w:t>
      </w:r>
    </w:p>
    <w:p w14:paraId="7643209E" w14:textId="77777777" w:rsidR="00197E2A" w:rsidRPr="00117B9B" w:rsidRDefault="00197E2A" w:rsidP="00197E2A">
      <w:r w:rsidRPr="00117B9B">
        <w:t>Варианты пассивного дохода</w:t>
      </w:r>
    </w:p>
    <w:p w14:paraId="0847430A" w14:textId="77777777" w:rsidR="00197E2A" w:rsidRPr="00117B9B" w:rsidRDefault="00197E2A" w:rsidP="00197E2A">
      <w:r w:rsidRPr="00117B9B">
        <w:t>1. Банковские вклады</w:t>
      </w:r>
    </w:p>
    <w:p w14:paraId="30E39101" w14:textId="77777777" w:rsidR="00197E2A" w:rsidRPr="00117B9B" w:rsidRDefault="00197E2A" w:rsidP="00197E2A">
      <w:r w:rsidRPr="00117B9B">
        <w:t>Ставки по депозитам сейчас местами превышают 20% годовых. Но так будет не всегда, и в будущем придется не раз перекладываться на вклады и счета под более низкие ставки.</w:t>
      </w:r>
    </w:p>
    <w:p w14:paraId="253E99F3" w14:textId="77777777" w:rsidR="00197E2A" w:rsidRPr="00117B9B" w:rsidRDefault="00197E2A" w:rsidP="00197E2A">
      <w:r w:rsidRPr="00117B9B">
        <w:t>Последние десять лет ключевая ставка (а с ней и доходность вкладов) менялась и в среднем составляла 9,8%. Средняя инфляция за тот же срок держалась вблизи 6,5%, это позволяет рассчитывать чуть более чем на 3% реальной доходности.</w:t>
      </w:r>
    </w:p>
    <w:p w14:paraId="6DA4B6CC" w14:textId="77777777" w:rsidR="00197E2A" w:rsidRPr="00117B9B" w:rsidRDefault="00197E2A" w:rsidP="00197E2A">
      <w:r w:rsidRPr="00117B9B">
        <w:t>Таким образом, чтобы накопить сегодняшние 6 млн и с их помощью сформировать себе вторую пенсию в размере 20 тыс. в месяц, откладывая по 5,5 тыс. в месяц (это 10% медианной зарплаты), среднему россиянину потребуется копить 43 года.</w:t>
      </w:r>
    </w:p>
    <w:p w14:paraId="6305A0CD" w14:textId="77777777" w:rsidR="00197E2A" w:rsidRPr="00117B9B" w:rsidRDefault="00197E2A" w:rsidP="00197E2A">
      <w:r w:rsidRPr="00117B9B">
        <w:t>2. Облигации в рублях</w:t>
      </w:r>
    </w:p>
    <w:p w14:paraId="69F6B981" w14:textId="77777777" w:rsidR="00197E2A" w:rsidRPr="00117B9B" w:rsidRDefault="00197E2A" w:rsidP="00197E2A">
      <w:r w:rsidRPr="00117B9B">
        <w:t>Сейчас доходности на редкость высоки, но, опять же, так будет не всегда. Будем исходить из средних ставок за последние десять лет. Это близко к 7,5% по госбумагам, в то время как крупные компании платят в среднем 9-10% годовых.</w:t>
      </w:r>
    </w:p>
    <w:p w14:paraId="39376C52" w14:textId="77777777" w:rsidR="00197E2A" w:rsidRPr="00117B9B" w:rsidRDefault="00197E2A" w:rsidP="00197E2A">
      <w:r w:rsidRPr="00117B9B">
        <w:lastRenderedPageBreak/>
        <w:t>Это значит, что тактика накопления с помощью облигаций без активного управления, или по правилу "купи и держи" (мы берем среднего человека, не погруженного в тему), займет не меньше времени, чем с вкладами.</w:t>
      </w:r>
    </w:p>
    <w:p w14:paraId="1E435331" w14:textId="77777777" w:rsidR="00197E2A" w:rsidRPr="00117B9B" w:rsidRDefault="00197E2A" w:rsidP="00197E2A">
      <w:r w:rsidRPr="00117B9B">
        <w:t>Если говорить точнее, облигации дают от 2% до 3% реального прироста (после вычета инфляции). А значит, для накопления сегодняшних 6 млн россиянину, откладывающему по 5,5 тыс., потребуется от 44 до 52 лет.</w:t>
      </w:r>
    </w:p>
    <w:p w14:paraId="17DB4AA2" w14:textId="77777777" w:rsidR="00197E2A" w:rsidRPr="00117B9B" w:rsidRDefault="00197E2A" w:rsidP="00197E2A">
      <w:r w:rsidRPr="00117B9B">
        <w:t>3. Облигации в валюте</w:t>
      </w:r>
    </w:p>
    <w:p w14:paraId="52CAD56F" w14:textId="77777777" w:rsidR="00197E2A" w:rsidRPr="00117B9B" w:rsidRDefault="00197E2A" w:rsidP="00197E2A">
      <w:r w:rsidRPr="00117B9B">
        <w:t>Для россиян это сейчас самый практичный вариант вложений в валюту: нет ограничений на снятие (как на вкладах). У многих российских компаний есть облигации, торгуемые в юанях либо с привязкой к курсам доллара и евро.</w:t>
      </w:r>
    </w:p>
    <w:p w14:paraId="4A6AE016" w14:textId="77777777" w:rsidR="00197E2A" w:rsidRPr="00117B9B" w:rsidRDefault="00197E2A" w:rsidP="00197E2A">
      <w:r w:rsidRPr="00117B9B">
        <w:t>Средняя доходность у них последние годы колеблется в диапазоне от 5% до 9% годовых в валюте или 13-16% в рублях. За вычетом инфляции получаем около 7% чистой доходности, что существенно интереснее, чем копить в рублях.</w:t>
      </w:r>
    </w:p>
    <w:p w14:paraId="012380E4" w14:textId="77777777" w:rsidR="00197E2A" w:rsidRPr="00117B9B" w:rsidRDefault="00197E2A" w:rsidP="00197E2A">
      <w:r w:rsidRPr="00117B9B">
        <w:t>Чтобы собрать нужную нам сумму (все те же 6 млн сегодняшних рублей), россиянин должен откладывать ежемесячно сумму, равную сегодняшним 5,5 тыс., и вкладывать их в валютные облигации на протяжении 29 лет.</w:t>
      </w:r>
    </w:p>
    <w:p w14:paraId="4A145696" w14:textId="77777777" w:rsidR="00197E2A" w:rsidRPr="00117B9B" w:rsidRDefault="00197E2A" w:rsidP="00197E2A">
      <w:r w:rsidRPr="00117B9B">
        <w:t>4. Российские акции</w:t>
      </w:r>
    </w:p>
    <w:p w14:paraId="094A9555" w14:textId="77777777" w:rsidR="00197E2A" w:rsidRPr="00117B9B" w:rsidRDefault="00197E2A" w:rsidP="00197E2A">
      <w:r w:rsidRPr="00117B9B">
        <w:t>Хотя российские акции торгуются в рублях, но в значительной степени их динамика привязана к зарубежным валютам: почти две трети компаний на рынке - это экспортеры сырья, их выручка и прибыль формируется в твердых валютах.</w:t>
      </w:r>
    </w:p>
    <w:p w14:paraId="0D4F9ED8" w14:textId="77777777" w:rsidR="00197E2A" w:rsidRPr="00117B9B" w:rsidRDefault="00197E2A" w:rsidP="00197E2A">
      <w:r w:rsidRPr="00117B9B">
        <w:t>Для будущего пенсионера это хорошо: акции защищают и от инфляции, и от девальвации, позволяя накопить нужную сумму быстрее. С учетом дивидендов последние десять лет доходность акций в России составляла 12-15% годовых.</w:t>
      </w:r>
    </w:p>
    <w:p w14:paraId="428D8A74" w14:textId="77777777" w:rsidR="00197E2A" w:rsidRPr="00117B9B" w:rsidRDefault="00197E2A" w:rsidP="00197E2A">
      <w:r w:rsidRPr="00117B9B">
        <w:t>Финальный расчет очень похож на тот, что дают валютные облигации, но с более широким разбросом: 5-8% в год за вычетом инфляции. Для накопления 6 млн на будущую пенсию нашему среднему россиянину потребуется от 27 до 34 лет.</w:t>
      </w:r>
    </w:p>
    <w:p w14:paraId="4B0550A4" w14:textId="77777777" w:rsidR="00197E2A" w:rsidRPr="00117B9B" w:rsidRDefault="00197E2A" w:rsidP="00197E2A">
      <w:r w:rsidRPr="00117B9B">
        <w:t>5. Золото</w:t>
      </w:r>
    </w:p>
    <w:p w14:paraId="25F38EE1" w14:textId="77777777" w:rsidR="00197E2A" w:rsidRPr="00117B9B" w:rsidRDefault="00197E2A" w:rsidP="00197E2A">
      <w:r w:rsidRPr="00117B9B">
        <w:t>Еще один квазивалютный инструмент: цена драгметалла четко привязана к курсу доллара, а потому защищает от регулярных волн ослабления рубля. При этом исторически золото растет против доллара, обыгрывая мировую инфляцию.</w:t>
      </w:r>
    </w:p>
    <w:p w14:paraId="0BBD056A" w14:textId="77777777" w:rsidR="00197E2A" w:rsidRPr="00117B9B" w:rsidRDefault="00197E2A" w:rsidP="00197E2A">
      <w:r w:rsidRPr="00117B9B">
        <w:t>Доходность золота в рублях последнее десятилетие составляла в среднем 15-16%. Как и в акциях, год на год не приходится. Тем не менее за вычетом рублевой инфляции золото приносит 8-9% годовых.</w:t>
      </w:r>
    </w:p>
    <w:p w14:paraId="6D856568" w14:textId="77777777" w:rsidR="00197E2A" w:rsidRPr="00117B9B" w:rsidRDefault="00197E2A" w:rsidP="00197E2A">
      <w:r w:rsidRPr="00117B9B">
        <w:t>Это значит, что регулярная покупка золота (например, на обезличенном банковском счете) на сумму 5,5 тыс. в месяц позволяет собрать искомые 6 млн пенсионного капитала примерно за 25-27 лет.</w:t>
      </w:r>
    </w:p>
    <w:p w14:paraId="319045F0" w14:textId="77777777" w:rsidR="00197E2A" w:rsidRPr="00117B9B" w:rsidRDefault="00197E2A" w:rsidP="00197E2A">
      <w:r w:rsidRPr="00117B9B">
        <w:t>6. ПДС и НПФ</w:t>
      </w:r>
    </w:p>
    <w:p w14:paraId="06D7C51C" w14:textId="77777777" w:rsidR="00197E2A" w:rsidRPr="00117B9B" w:rsidRDefault="00197E2A" w:rsidP="00197E2A">
      <w:r w:rsidRPr="00117B9B">
        <w:t>С прошлого года у россиян появилась возможность копить на пенсию при участии государства (с софинансированием). Льгота действует десять лет подряд и представляет собой удвоение взносов, если доход не превышает 80 тыс.</w:t>
      </w:r>
    </w:p>
    <w:p w14:paraId="1EB16A23" w14:textId="77777777" w:rsidR="00197E2A" w:rsidRPr="00117B9B" w:rsidRDefault="00197E2A" w:rsidP="00197E2A">
      <w:r w:rsidRPr="00117B9B">
        <w:lastRenderedPageBreak/>
        <w:t>Доходность программы долгосрочных сбережений (это и есть ПДС) предсказать пока трудно, но, учитывая цифры по доходности резервов негосударственных пенсионных фондов, можно ожидать, что это будут цифры на уровне инфляции.</w:t>
      </w:r>
    </w:p>
    <w:p w14:paraId="17418594" w14:textId="77777777" w:rsidR="00197E2A" w:rsidRPr="00117B9B" w:rsidRDefault="00197E2A" w:rsidP="00197E2A">
      <w:r w:rsidRPr="00117B9B">
        <w:t>Это значит, что копить придется своими силами, но при этом не все 6 млн, а только 5 млн 640 тыс. (потому что еще 360 тыс. добавит государство). При таких вводных копить на вторую пенсию лучше начинать с рождения.</w:t>
      </w:r>
    </w:p>
    <w:p w14:paraId="47AE2F78" w14:textId="77777777" w:rsidR="00197E2A" w:rsidRPr="00117B9B" w:rsidRDefault="00197E2A" w:rsidP="00197E2A">
      <w:r w:rsidRPr="00117B9B">
        <w:t>7. Ипотечная квартира</w:t>
      </w:r>
    </w:p>
    <w:p w14:paraId="005FEAFC" w14:textId="77777777" w:rsidR="00197E2A" w:rsidRPr="00117B9B" w:rsidRDefault="00197E2A" w:rsidP="00197E2A">
      <w:r w:rsidRPr="00117B9B">
        <w:t>Строго говоря, кредитное жилье не является инвестицией: по соотношению затрат и прибыли оно ближе к дорогой покупке. Но россияне часто тяготеют к вложениям в квартиру на старость, поэтому просчитаем и такой вариант тоже.</w:t>
      </w:r>
    </w:p>
    <w:p w14:paraId="7AC67799" w14:textId="77777777" w:rsidR="00197E2A" w:rsidRPr="00117B9B" w:rsidRDefault="00197E2A" w:rsidP="00197E2A">
      <w:r w:rsidRPr="00117B9B">
        <w:t>Пример будет условный, поскольку ипотеки с платежами 5,5 тыс. в месяц не бывает - условный средний россиянин уже не подходит под критерии. В среднем с 2015 года квартиры дорожают на 10% в год и сдаются в аренду под 5% годовых.</w:t>
      </w:r>
    </w:p>
    <w:p w14:paraId="2AE70F50" w14:textId="77777777" w:rsidR="00197E2A" w:rsidRPr="00117B9B" w:rsidRDefault="00197E2A" w:rsidP="00197E2A">
      <w:r w:rsidRPr="00117B9B">
        <w:t>При таких вводных даже льготная ипотека (6% годовых) будет приносить не более 2,5% годовых прибыли. Часть квартиры, равная 6 млн в нынешних ценах, платежами по 5,5 тыс. в месяц будет выкуплена примерно за 50 лет.</w:t>
      </w:r>
    </w:p>
    <w:p w14:paraId="7D43331F" w14:textId="77777777" w:rsidR="00197E2A" w:rsidRPr="00117B9B" w:rsidRDefault="00197E2A" w:rsidP="00197E2A">
      <w:r w:rsidRPr="00117B9B">
        <w:t>Итоги и советы эксперта</w:t>
      </w:r>
    </w:p>
    <w:p w14:paraId="160D1BE8" w14:textId="77777777" w:rsidR="00197E2A" w:rsidRPr="00117B9B" w:rsidRDefault="00197E2A" w:rsidP="00197E2A">
      <w:r w:rsidRPr="00117B9B">
        <w:t>•</w:t>
      </w:r>
      <w:r w:rsidRPr="00117B9B">
        <w:tab/>
        <w:t xml:space="preserve">Со средней (медианной) зарплатой накопить на вторую пенсию, равную государственной, даже с господдержкой - недостижимая задача. </w:t>
      </w:r>
    </w:p>
    <w:p w14:paraId="0FF45FA3" w14:textId="77777777" w:rsidR="00197E2A" w:rsidRPr="00117B9B" w:rsidRDefault="00197E2A" w:rsidP="00197E2A">
      <w:r w:rsidRPr="00117B9B">
        <w:t>•</w:t>
      </w:r>
      <w:r w:rsidRPr="00117B9B">
        <w:tab/>
        <w:t xml:space="preserve">При этом стоит сказать, что в России нет дефицита инструментов для накопления: и в рублях, и с привязкой к твердым валютам. </w:t>
      </w:r>
    </w:p>
    <w:p w14:paraId="2D05A737" w14:textId="77777777" w:rsidR="00197E2A" w:rsidRPr="00117B9B" w:rsidRDefault="00197E2A" w:rsidP="00197E2A">
      <w:r w:rsidRPr="00117B9B">
        <w:t>•</w:t>
      </w:r>
      <w:r w:rsidRPr="00117B9B">
        <w:tab/>
        <w:t xml:space="preserve">Еще один очевидный вывод: все эти инструменты имеют практический смысл только для людей с доходами сильно выше среднего. </w:t>
      </w:r>
    </w:p>
    <w:p w14:paraId="4CECA8E5" w14:textId="77777777" w:rsidR="00197E2A" w:rsidRPr="00117B9B" w:rsidRDefault="00197E2A" w:rsidP="00197E2A">
      <w:r w:rsidRPr="00117B9B">
        <w:t>•</w:t>
      </w:r>
      <w:r w:rsidRPr="00117B9B">
        <w:tab/>
        <w:t xml:space="preserve">Все приведенные сроки, очевидно, сократятся в два-три и более раз, если регулярно вкладывать суммы крупнее в два-три и более раз. </w:t>
      </w:r>
    </w:p>
    <w:p w14:paraId="2E1830B6" w14:textId="77777777" w:rsidR="00197E2A" w:rsidRPr="00117B9B" w:rsidRDefault="00197E2A" w:rsidP="00197E2A">
      <w:r w:rsidRPr="00117B9B">
        <w:t>•</w:t>
      </w:r>
      <w:r w:rsidRPr="00117B9B">
        <w:tab/>
        <w:t xml:space="preserve">Если есть возможность копить на пенсию, то выбирать следует инструменты с валютной составляющей, в том числе акции, золото и облигации.  Основной инструмент денежно-кредитной политики </w:t>
      </w:r>
    </w:p>
    <w:p w14:paraId="71116F96" w14:textId="77777777" w:rsidR="00197E2A" w:rsidRPr="00117B9B" w:rsidRDefault="00197E2A" w:rsidP="00197E2A">
      <w:r w:rsidRPr="00117B9B">
        <w:t>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w:t>
      </w:r>
    </w:p>
    <w:p w14:paraId="44F2B38B" w14:textId="77777777" w:rsidR="00197E2A" w:rsidRPr="00117B9B" w:rsidRDefault="00197E2A" w:rsidP="00197E2A">
      <w:hyperlink r:id="rId11" w:history="1">
        <w:r w:rsidRPr="00117B9B">
          <w:rPr>
            <w:rStyle w:val="a3"/>
          </w:rPr>
          <w:t>https://www.rbc.ru/quote/news/article/6810cc399a7947c124051b32</w:t>
        </w:r>
      </w:hyperlink>
      <w:r w:rsidRPr="00117B9B">
        <w:t xml:space="preserve"> </w:t>
      </w:r>
    </w:p>
    <w:p w14:paraId="2DDEC49F" w14:textId="77777777" w:rsidR="009E0CBB" w:rsidRPr="00117B9B" w:rsidRDefault="009E0CBB" w:rsidP="009E0CBB">
      <w:pPr>
        <w:pStyle w:val="2"/>
      </w:pPr>
      <w:bookmarkStart w:id="47" w:name="_Hlk197926918"/>
      <w:bookmarkStart w:id="48" w:name="_Toc197927875"/>
      <w:r w:rsidRPr="00117B9B">
        <w:lastRenderedPageBreak/>
        <w:t>1rre.ru, 07.05.2025, Пенсионное будущее: российские фирмы внедряют стимулы для накоплений</w:t>
      </w:r>
      <w:bookmarkEnd w:id="48"/>
    </w:p>
    <w:p w14:paraId="5629DB88" w14:textId="77777777" w:rsidR="009E0CBB" w:rsidRPr="00117B9B" w:rsidRDefault="009E0CBB" w:rsidP="00BF11CB">
      <w:pPr>
        <w:pStyle w:val="3"/>
      </w:pPr>
      <w:bookmarkStart w:id="49" w:name="_Toc197927876"/>
      <w:r w:rsidRPr="00117B9B">
        <w:t>В последнее время в нашей стране принимаются меры, направленные на поддержку программ долгосрочных сбережений для сотрудников. Эти инициативы направлены на то, чтобы помочь людям накапливать средства для своей пенсии. Об этом пишет ч</w:t>
      </w:r>
      <w:bookmarkEnd w:id="49"/>
    </w:p>
    <w:p w14:paraId="1ED7CD18" w14:textId="77777777" w:rsidR="009E0CBB" w:rsidRPr="00117B9B" w:rsidRDefault="009E0CBB" w:rsidP="009E0CBB">
      <w:r w:rsidRPr="00117B9B">
        <w:t>Новые инициативы: как работодатели в России помогут сотрудникам накопить на пенсию</w:t>
      </w:r>
    </w:p>
    <w:p w14:paraId="57E3DFA5" w14:textId="77777777" w:rsidR="009E0CBB" w:rsidRPr="00117B9B" w:rsidRDefault="009E0CBB" w:rsidP="009E0CBB">
      <w:r w:rsidRPr="00117B9B">
        <w:t>С 1 января следующего года вступает в силу новая инициатива, направленная на поддержку пенсионного обеспечения работников, в рамках которой компании будут поощрены к созданию программ долгосрочных сбережений для своих сотрудников. В соответствии с новыми правилами, организации, которые делают взносы на накопительные счета своих сотрудников, смогут воспользоваться налоговыми льготами, что станет дополнительным стимулом для работодателей инвестировать в благосостояние персонала.</w:t>
      </w:r>
    </w:p>
    <w:p w14:paraId="5C07932F" w14:textId="77777777" w:rsidR="009E0CBB" w:rsidRPr="00117B9B" w:rsidRDefault="009E0CBB" w:rsidP="009E0CBB">
      <w:r w:rsidRPr="00117B9B">
        <w:t>Как выяснили журналисты издания «Известия», данная мера является частью более широких усилий властей по реформированию пенсионной системы. В условиях, когда традиционная система пенсионного обеспечения сталкивается с различными вызовами, такими как увеличение продолжительности жизни и снижение рождаемости, внедрение программ долгосрочных сбережений становится актуальным решением. Эти программы призваны не только помочь работникам формировать свои пенсионные накопления, но и обеспечить более стабильные финансовые условия для людей в пожилом возрасте.</w:t>
      </w:r>
    </w:p>
    <w:p w14:paraId="29A64E8A" w14:textId="77777777" w:rsidR="009E0CBB" w:rsidRPr="00117B9B" w:rsidRDefault="009E0CBB" w:rsidP="009E0CBB">
      <w:r w:rsidRPr="00117B9B">
        <w:t>Суть новой системы заключается в том, что работники смогут самостоятельно делать взносы на свои накопительные счета, на которые государство будет предоставлять софинансирование в зависимости от уровня дохода каждого человека. Этот механизм будет действовать в течение десяти лет, что позволит людям постепенно накапливать средства к моменту выхода на пенсию. Важно отметить, что налоговые льготы для работодателей будут способствовать тому, чтобы взносы сотрудников учитывались как часть их расходов, что, в свою очередь, может снизить налоговую нагрузку на компании.</w:t>
      </w:r>
    </w:p>
    <w:p w14:paraId="6C1FBD27" w14:textId="77777777" w:rsidR="009E0CBB" w:rsidRPr="00117B9B" w:rsidRDefault="009E0CBB" w:rsidP="009E0CBB">
      <w:r w:rsidRPr="00117B9B">
        <w:t>Эксперты отмечают, что такая инициатива имеет значительный потенциал для улучшения социальных условий труда. Она может стать стимулом для работодателей не только в плане экономической выгоды, но и в контексте социальной ответственности. Инвестируя в программы долгосрочных сбережений, компании могут не только повысить лояльность своих сотрудников, но и создать более привлекательные условия труда, что в долгосрочной перспективе скажется на их конкурентоспособности на рынке.</w:t>
      </w:r>
    </w:p>
    <w:p w14:paraId="18A863C7" w14:textId="77777777" w:rsidR="009E0CBB" w:rsidRPr="00117B9B" w:rsidRDefault="009E0CBB" w:rsidP="009E0CBB">
      <w:r w:rsidRPr="00117B9B">
        <w:t>Профессиональная Долговременная Система: Как ПДС Поможет Сотрудникам Сформировать Пенсионные Накопления</w:t>
      </w:r>
    </w:p>
    <w:p w14:paraId="0F087E45" w14:textId="77777777" w:rsidR="009E0CBB" w:rsidRPr="00117B9B" w:rsidRDefault="009E0CBB" w:rsidP="009E0CBB">
      <w:r w:rsidRPr="00117B9B">
        <w:t xml:space="preserve">В России планируется внедрение налоговых льгот для работодателей, которые будут софинансировать программы долгосрочных сбережений (ПДС) своих сотрудников. Глава комитета Госдумы по финансовому рынку Анатолий Аксаков сообщил, что </w:t>
      </w:r>
      <w:r w:rsidRPr="00117B9B">
        <w:lastRenderedPageBreak/>
        <w:t>власти положительно оценивают эту инициативу и она может начать действовать уже с 2026 года.</w:t>
      </w:r>
    </w:p>
    <w:p w14:paraId="53E0E0A7" w14:textId="77777777" w:rsidR="009E0CBB" w:rsidRPr="00117B9B" w:rsidRDefault="009E0CBB" w:rsidP="009E0CBB">
      <w:r w:rsidRPr="00117B9B">
        <w:t>Программа ПДС представляет собой добровольный сберегательный продукт, который можно оформить через негосударственные пенсионные фонды (НПФ). Граждане могут вносить средства на свои счета, а государство в свою очередь софинансирует эти вложения, предоставляя до 36 тысяч рублей в год в зависимости от уровня дохода человека. В дополнение к этому, предусмотрен налоговый вычет до 52 тысяч рублей в год, если гражданин вложит 400 тысяч рублей.</w:t>
      </w:r>
    </w:p>
    <w:p w14:paraId="75173A5C" w14:textId="77777777" w:rsidR="009E0CBB" w:rsidRPr="00117B9B" w:rsidRDefault="009E0CBB" w:rsidP="009E0CBB">
      <w:r w:rsidRPr="00117B9B">
        <w:t>Согласно предложению, работодатели смогут учитывать взносы в ПДС своих сотрудников как расходы, что позволит им снизить налогооблагаемую базу по налогу на прибыль. Идея о введении налогового стимула для бизнеса, поддерживающего долгосрочные сбережения своих работников, была озвучена президентом Владимиром Путиным на ПМЭФ в июне 2024 года и одобрена правительственной комиссией по законопроектной деятельности.</w:t>
      </w:r>
    </w:p>
    <w:p w14:paraId="1726D782" w14:textId="77777777" w:rsidR="009E0CBB" w:rsidRPr="00117B9B" w:rsidRDefault="009E0CBB" w:rsidP="009E0CBB">
      <w:r w:rsidRPr="00117B9B">
        <w:t>Предполагается, что работодатели смогут софинансировать счета работников в рамках ПДС в пределах 12% от общего фонда оплаты труда. Хотя организации могут вносить и больше, налоговые льготы будут действовать только в пределах этого процента. Взносы будут производиться из чистой прибыли компании.</w:t>
      </w:r>
    </w:p>
    <w:p w14:paraId="482641E9" w14:textId="77777777" w:rsidR="009E0CBB" w:rsidRPr="00117B9B" w:rsidRDefault="009E0CBB" w:rsidP="009E0CBB">
      <w:r w:rsidRPr="00117B9B">
        <w:t>Инициативу поддержали такие организации, как НПФ, Сбербанк и ВТБ. В пресс-службе ВТБ отметили, что работодатели смогут устанавливать разные коэффициенты софинансирования в зависимости от своих кадровых задач. Например, если работник вносит 36 тысяч рублей, то компания может добавить такую же сумму при коэффициенте один к одному. Таким образом, ПДС может стать аналогом корпоративного пенсионного страхования.</w:t>
      </w:r>
    </w:p>
    <w:p w14:paraId="7EBB5D82" w14:textId="77777777" w:rsidR="009E0CBB" w:rsidRPr="00117B9B" w:rsidRDefault="009E0CBB" w:rsidP="009E0CBB">
      <w:r w:rsidRPr="00117B9B">
        <w:t>Однако для успешного внедрения этого инструмента необходимо проводить активную просветительскую работу среди сотрудников, предупреждает Анна Гондусова, руководитель отдела развития продуктов УК «Альфа-Капитал».</w:t>
      </w:r>
    </w:p>
    <w:p w14:paraId="74FF4A92" w14:textId="77777777" w:rsidR="009E0CBB" w:rsidRPr="00117B9B" w:rsidRDefault="009E0CBB" w:rsidP="009E0CBB">
      <w:hyperlink r:id="rId12" w:history="1">
        <w:r w:rsidRPr="00117B9B">
          <w:rPr>
            <w:rStyle w:val="a3"/>
          </w:rPr>
          <w:t>https://www.1rre.ru/2649187-rossijskie-kompanii-zapuskayut-programmy-pensionnogo-nakopleniya-dlya-sotrudnikov.html</w:t>
        </w:r>
      </w:hyperlink>
      <w:r w:rsidRPr="00117B9B">
        <w:t xml:space="preserve"> </w:t>
      </w:r>
    </w:p>
    <w:p w14:paraId="00DCB71B" w14:textId="77777777" w:rsidR="00B76B25" w:rsidRPr="00117B9B" w:rsidRDefault="00B76B25" w:rsidP="00B76B25">
      <w:pPr>
        <w:pStyle w:val="2"/>
      </w:pPr>
      <w:bookmarkStart w:id="50" w:name="_Toc197927877"/>
      <w:bookmarkEnd w:id="47"/>
      <w:r w:rsidRPr="00117B9B">
        <w:t>ForPost, 07.05.2025, Накопления на пенсию хотят увеличить за счёт стимулирования работодателей</w:t>
      </w:r>
      <w:bookmarkEnd w:id="50"/>
    </w:p>
    <w:p w14:paraId="2E694839" w14:textId="77777777" w:rsidR="00B76B25" w:rsidRPr="00117B9B" w:rsidRDefault="00B76B25" w:rsidP="00BF11CB">
      <w:pPr>
        <w:pStyle w:val="3"/>
      </w:pPr>
      <w:bookmarkStart w:id="51" w:name="_Toc197927878"/>
      <w:r w:rsidRPr="00117B9B">
        <w:t>Российских работодателей могут начать стимулировать к участию в программе долгосрочных сбережений (ПДС), которая позволяет гражданами увеличить пенсию за счёт собственных вложений в эту программу при софинансировании государства, пишут «Известия».</w:t>
      </w:r>
      <w:bookmarkEnd w:id="51"/>
    </w:p>
    <w:p w14:paraId="18047C24" w14:textId="77777777" w:rsidR="00B76B25" w:rsidRPr="00117B9B" w:rsidRDefault="00B76B25" w:rsidP="00B76B25">
      <w:r w:rsidRPr="00117B9B">
        <w:t>Напомним, это относительно новый инструмент, который появился с начала прошлого года. Суть его состоит в том, что человек за время трудовой деятельности сам откладывает деньги в негосударственный пенсионный фонд. При достижении 60 лет мужчинами и 55 лет женщинами человек начинает получать выплаты из этих накоплений.</w:t>
      </w:r>
    </w:p>
    <w:p w14:paraId="7F1B305A" w14:textId="77777777" w:rsidR="00B76B25" w:rsidRPr="00117B9B" w:rsidRDefault="00B76B25" w:rsidP="00B76B25">
      <w:r w:rsidRPr="00117B9B">
        <w:t xml:space="preserve">При этом государство тоже участвует в софинансировании для каждого участника программы на определённых условиях. Так власти стремятся повысить </w:t>
      </w:r>
      <w:r w:rsidRPr="00117B9B">
        <w:lastRenderedPageBreak/>
        <w:t>привлекательность программы, ну и, конечно, это позволяет накопить больше средств участникам.</w:t>
      </w:r>
    </w:p>
    <w:p w14:paraId="511AE8E3" w14:textId="77777777" w:rsidR="00B76B25" w:rsidRPr="00117B9B" w:rsidRDefault="00B76B25" w:rsidP="00B76B25">
      <w:r w:rsidRPr="00117B9B">
        <w:t>Сейчас мы не будет подробно разбирать условия ПДС и вопрос о том, какую дополнительную пенсионную выплату можно получить таким образом. Об этом подробно мы писали здесь.</w:t>
      </w:r>
    </w:p>
    <w:p w14:paraId="10653C30" w14:textId="77777777" w:rsidR="00B76B25" w:rsidRPr="00117B9B" w:rsidRDefault="00B76B25" w:rsidP="00B76B25">
      <w:r w:rsidRPr="00117B9B">
        <w:t>Отметим лишь, что ПДС понемногу набирает популярность у населения. По планам властей, к 2030 году она должна насчитывать 9 млн участников, а сумма сбережений должна доходить до 1,2 трлн рублей.</w:t>
      </w:r>
    </w:p>
    <w:p w14:paraId="16C2AA3F" w14:textId="77777777" w:rsidR="00B76B25" w:rsidRPr="00117B9B" w:rsidRDefault="00B76B25" w:rsidP="00B76B25">
      <w:r w:rsidRPr="00117B9B">
        <w:t>По последним данным, в апреле 2025 года число договоров по программе долгосрочных сбережений достигло 4,1 млн штук, то есть уже близко к плановой половине. Общая сумма сбережений составляет 300 млрд рублей, то есть четверть от плана.</w:t>
      </w:r>
    </w:p>
    <w:p w14:paraId="4509FE31" w14:textId="77777777" w:rsidR="00B76B25" w:rsidRPr="00117B9B" w:rsidRDefault="00B76B25" w:rsidP="00B76B25">
      <w:r w:rsidRPr="00117B9B">
        <w:t>Новый стимул</w:t>
      </w:r>
    </w:p>
    <w:p w14:paraId="2B696655" w14:textId="77777777" w:rsidR="00B76B25" w:rsidRPr="00117B9B" w:rsidRDefault="00B76B25" w:rsidP="00B76B25">
      <w:r w:rsidRPr="00117B9B">
        <w:t>Чтобы ещё больше повысить привлекательность программы, в ближайшее время планируется ввести стимулирование работодателей к софинансированию ПДС для своих сотрудников в пределах 12% от общего фонда оплаты труда. Например, один к одному, то есть работодатель будет отчислять в программу ровно столько, сколько сам её участник.</w:t>
      </w:r>
    </w:p>
    <w:p w14:paraId="05879E21" w14:textId="77777777" w:rsidR="00B76B25" w:rsidRPr="00117B9B" w:rsidRDefault="00B76B25" w:rsidP="00B76B25">
      <w:r w:rsidRPr="00117B9B">
        <w:t>Глава комитета Госдумы по финрынку Анатолий Аксаков в беседе с «Известиями» отметил, что власти позитивно оценивают такое нововведение, и оно может начать работать уже в 2026 году.</w:t>
      </w:r>
    </w:p>
    <w:p w14:paraId="3ECA03E6" w14:textId="77777777" w:rsidR="00B76B25" w:rsidRPr="00117B9B" w:rsidRDefault="00B76B25" w:rsidP="00B76B25">
      <w:r w:rsidRPr="00117B9B">
        <w:t>Более того, именно с таким предложением на ПМЭФ-2024 выступил глава государства Владимир Путин, а теперь оно проработано и одобрено правительственной комиссией по законопроектной деятельности.</w:t>
      </w:r>
    </w:p>
    <w:p w14:paraId="670452F6" w14:textId="77777777" w:rsidR="00B76B25" w:rsidRPr="00117B9B" w:rsidRDefault="00B76B25" w:rsidP="00B76B25">
      <w:r w:rsidRPr="00117B9B">
        <w:t>Для того, чтобы работодателям было интересно софинансировать участие в программе, для них предусмотрена налоговая преференция в виде возможности включать эти средства в расходы для определения базы для налогообложения прибыли. Иными словами, тем самым они смогут уменьшить собственные налоговые обязательства.</w:t>
      </w:r>
    </w:p>
    <w:p w14:paraId="2BEFA15A" w14:textId="77777777" w:rsidR="00B76B25" w:rsidRPr="00117B9B" w:rsidRDefault="00B76B25" w:rsidP="00B76B25">
      <w:r w:rsidRPr="00117B9B">
        <w:t>«Введение налоговых льгот для работодателей способно значительно ускорить рост числа участников ПДС и объёмов вложений в программу. Для бизнеса это реальная экономическая выгода за счёт снижения налоговой нагрузки, что особенно актуально при ограниченных возможностях индексации зарплат», — отметил в разговоре с «Известиями» старший вице-президент, руководитель блока «Управление благосостоянием» Сбербанка Руслан Вестеровский.</w:t>
      </w:r>
    </w:p>
    <w:p w14:paraId="230DC872" w14:textId="77777777" w:rsidR="00B76B25" w:rsidRPr="00117B9B" w:rsidRDefault="00B76B25" w:rsidP="00B76B25">
      <w:r w:rsidRPr="00117B9B">
        <w:t>А работодатели хотят?</w:t>
      </w:r>
    </w:p>
    <w:p w14:paraId="62CF9394" w14:textId="77777777" w:rsidR="00B76B25" w:rsidRPr="00117B9B" w:rsidRDefault="00B76B25" w:rsidP="00B76B25">
      <w:r w:rsidRPr="00117B9B">
        <w:t>Теоретически, если эта дополнительная мера начнёт работать, то за счёт софинансирования и со стороны государства, и со стороны работодателей, появится возможность существенно увеличить объёмы сбережений по ПДС.</w:t>
      </w:r>
    </w:p>
    <w:p w14:paraId="505D909F" w14:textId="77777777" w:rsidR="00B76B25" w:rsidRPr="00117B9B" w:rsidRDefault="00B76B25" w:rsidP="00B76B25">
      <w:r w:rsidRPr="00117B9B">
        <w:t>Но хотят ли этого сами работодатели?</w:t>
      </w:r>
    </w:p>
    <w:p w14:paraId="30820745" w14:textId="77777777" w:rsidR="00B76B25" w:rsidRPr="00117B9B" w:rsidRDefault="00B76B25" w:rsidP="00B76B25">
      <w:r w:rsidRPr="00117B9B">
        <w:t>Как пишут «Известия», исследование СберНПФ и «Работа.ру» показало, что 46% работодателей готовы принять участие в софинансировании ПДС, но половина из них всё же будет делать это лишь в обмен на какие-то налоговые льготы.</w:t>
      </w:r>
    </w:p>
    <w:p w14:paraId="075D9DF0" w14:textId="77777777" w:rsidR="00B76B25" w:rsidRPr="00117B9B" w:rsidRDefault="00B76B25" w:rsidP="00B76B25">
      <w:r w:rsidRPr="00117B9B">
        <w:lastRenderedPageBreak/>
        <w:t>«Наращивание сбережений по ПДС выгодно государству, поскольку это позволяет привлечь длинные деньги в экономику. Для участников программы, конечно, дополнительное софинансирование со стороны работодателя тоже имеет большое значение, поскольку позволяет нарастить объёмы накоплений. В то же время, уверен, что далеко не все компании будут участвовать в софинансировании. Скорее всего это будут лишь прибыльные и крупные предприятия, где и без этого предлагается хороший соцпакет. Но меньшие предприятия, которые не показывают серьёзных прибылей, вряд ли смогут себе позволить участие в софинансировании по ПДС. Поэтому стоило бы заранее просчитать, как отреагирует рынок труда на то, что какие-то работодатели будут предлагать софинансирование по ПСД в рамках соцпакета для работников, а какие-то нет, и возможен ли переток работников от вторых к первым и так далее», — отметил в беседе с ForPost кандидат экономических наук Михаил Беляев.</w:t>
      </w:r>
    </w:p>
    <w:p w14:paraId="2D80B8AF" w14:textId="77777777" w:rsidR="00B76B25" w:rsidRPr="00117B9B" w:rsidRDefault="00B76B25" w:rsidP="00B76B25">
      <w:r w:rsidRPr="00117B9B">
        <w:t>Кроме того, некоторые эксперты отмечают, что для каких-то работодателей в таких условиях будет выгоднее просто поднять зарплату сотрудникам на сумму предполагаемого софинансирования.</w:t>
      </w:r>
    </w:p>
    <w:p w14:paraId="3E39E9C4" w14:textId="77777777" w:rsidR="00B76B25" w:rsidRPr="00117B9B" w:rsidRDefault="00B76B25" w:rsidP="00B76B25">
      <w:r w:rsidRPr="00117B9B">
        <w:t>«И тогда те немедленно получат доход. В таких условиях привлекательность схемы долгосрочного накопления может быть ограниченной», — отметил эксперт совета по финансово-промышленной и инвестиционной политике ТПП, налоговый консультант Алексей Крылов.</w:t>
      </w:r>
    </w:p>
    <w:p w14:paraId="4EC9D606" w14:textId="77777777" w:rsidR="00B76B25" w:rsidRPr="00117B9B" w:rsidRDefault="00B76B25" w:rsidP="00B76B25">
      <w:r w:rsidRPr="00117B9B">
        <w:t>Ранее мы подробно рассказывали, как увеличить собственную пенсию на 12 тыс. рублей за счёт участия в ПДС.</w:t>
      </w:r>
    </w:p>
    <w:p w14:paraId="30248B82" w14:textId="77777777" w:rsidR="00B76B25" w:rsidRPr="00117B9B" w:rsidRDefault="00B76B25" w:rsidP="00B76B25">
      <w:hyperlink r:id="rId13" w:history="1">
        <w:r w:rsidRPr="00117B9B">
          <w:rPr>
            <w:rStyle w:val="a3"/>
          </w:rPr>
          <w:t>https://sevastopol.su/news/nakopleniya-na-pensiyu-khotyat-uvelichit-za-schyot-stimulirovaniya-rabotodateley</w:t>
        </w:r>
      </w:hyperlink>
      <w:r w:rsidRPr="00117B9B">
        <w:t xml:space="preserve"> </w:t>
      </w:r>
    </w:p>
    <w:p w14:paraId="0508C037" w14:textId="77777777" w:rsidR="001500DE" w:rsidRPr="00117B9B" w:rsidRDefault="001500DE" w:rsidP="001500DE">
      <w:pPr>
        <w:pStyle w:val="2"/>
      </w:pPr>
      <w:bookmarkStart w:id="52" w:name="_Hlk197927027"/>
      <w:bookmarkStart w:id="53" w:name="_Toc197927879"/>
      <w:r w:rsidRPr="00117B9B">
        <w:t>ВЕДОМОСТИ Урал, 10.05.2025, Взнос на счёт сотрудника как часть соцпакета: власть предоставит налоговые льготы заботящемуся о кадрах бизнесу</w:t>
      </w:r>
      <w:bookmarkEnd w:id="53"/>
    </w:p>
    <w:p w14:paraId="3BC2A41F" w14:textId="77777777" w:rsidR="001500DE" w:rsidRPr="00117B9B" w:rsidRDefault="001500DE" w:rsidP="00BF11CB">
      <w:pPr>
        <w:pStyle w:val="3"/>
      </w:pPr>
      <w:bookmarkStart w:id="54" w:name="_Toc197927880"/>
      <w:r w:rsidRPr="00117B9B">
        <w:t>Одно из очередных поручений Президента РФ готовится получить практическую реализацию. Речь – о предоставлении фискальных преференций компаниям, которые будут участвовать в программе долгосрочных сбережений своих сотрудников. Финансовый инструмент обозначается аббревиатурой ПДС.</w:t>
      </w:r>
      <w:bookmarkEnd w:id="54"/>
    </w:p>
    <w:p w14:paraId="351EFE32" w14:textId="77777777" w:rsidR="001500DE" w:rsidRPr="00117B9B" w:rsidRDefault="001500DE" w:rsidP="001500DE">
      <w:r w:rsidRPr="00117B9B">
        <w:t>Как сообщил господин Аксаков, возглавляющий в Думе комитет по финансовому рынку, налоговый стимул может официально заработать уже со следующего января.</w:t>
      </w:r>
    </w:p>
    <w:p w14:paraId="010AA234" w14:textId="77777777" w:rsidR="001500DE" w:rsidRPr="00117B9B" w:rsidRDefault="001500DE" w:rsidP="001500DE">
      <w:r w:rsidRPr="00117B9B">
        <w:t>Напомним, программе ПДС всего полтора года. Она была запущена с начала 2024-го.  Поначалу счета ПДС россияне открывали осторожно и далеко не в массовом порядке.</w:t>
      </w:r>
    </w:p>
    <w:p w14:paraId="0FFD56CC" w14:textId="77777777" w:rsidR="001500DE" w:rsidRPr="00117B9B" w:rsidRDefault="001500DE" w:rsidP="001500DE">
      <w:r w:rsidRPr="00117B9B">
        <w:t>Примечательно, что Свердловская область, по данным Центробанка, вошла в пятёрку лидеров по числу участников-«первопроходцев» с момента официального старта программы по сей день.</w:t>
      </w:r>
    </w:p>
    <w:p w14:paraId="04F7828B" w14:textId="77777777" w:rsidR="001500DE" w:rsidRPr="00117B9B" w:rsidRDefault="001500DE" w:rsidP="001500DE">
      <w:r w:rsidRPr="00117B9B">
        <w:t>Свердловский регион в названном рейтинге пропустил вперёд лишь Москву, Подмосковье и Санкт-Петербург. А замыкает топ-пять Краснодарский край.</w:t>
      </w:r>
    </w:p>
    <w:p w14:paraId="2657B07A" w14:textId="77777777" w:rsidR="001500DE" w:rsidRPr="00117B9B" w:rsidRDefault="001500DE" w:rsidP="001500DE">
      <w:r w:rsidRPr="00117B9B">
        <w:lastRenderedPageBreak/>
        <w:t>К сегодняшнему дню число открытых в России счетов ПДС перевалило за 4 млн 100 тысяч.</w:t>
      </w:r>
    </w:p>
    <w:p w14:paraId="0D1A0D54" w14:textId="77777777" w:rsidR="001500DE" w:rsidRPr="00117B9B" w:rsidRDefault="001500DE" w:rsidP="001500DE">
      <w:r w:rsidRPr="00117B9B">
        <w:t>Эксперты считают, что реальные обороты программа долгосрочных сбережений стала набирать лишь в последнее время, благодаря всё более частому разъяснению в СМИ сути этого финансового инструмента.</w:t>
      </w:r>
    </w:p>
    <w:p w14:paraId="3B7E18E9" w14:textId="77777777" w:rsidR="001500DE" w:rsidRPr="00117B9B" w:rsidRDefault="001500DE" w:rsidP="001500DE">
      <w:r w:rsidRPr="00117B9B">
        <w:t>Напомним и мы. ПДС – это добровольные, регулярные взносы россиян в своё материальное будущее, при которых государство солидарно, но до максимума 36 тысяч рублей ежегодно, перечисляет деньги на счёт граждан.</w:t>
      </w:r>
    </w:p>
    <w:p w14:paraId="6F8E661D" w14:textId="77777777" w:rsidR="001500DE" w:rsidRPr="00117B9B" w:rsidRDefault="001500DE" w:rsidP="001500DE">
      <w:r w:rsidRPr="00117B9B">
        <w:t xml:space="preserve">Деньгами людей, умножая их доходность, оперируют негосударственные пенсионные фонды, находящиеся под регуляторным контролем Центробанка.  </w:t>
      </w:r>
    </w:p>
    <w:p w14:paraId="44F0695C" w14:textId="77777777" w:rsidR="001500DE" w:rsidRPr="00117B9B" w:rsidRDefault="001500DE" w:rsidP="001500DE">
      <w:r w:rsidRPr="00117B9B">
        <w:t>Финансы людей, вовлечённых в программу, вкупе с добавленными казёнными средствами, работают долгих пятнадцать лет. Однако, если возраст женщины достигает 55 лет и 65 лет для мужчины раньше этого срока, то доход можно забирать. И тут уже опционально – либо средства выплачиваются единовременно, либо расходуются во благо гражданина в виде ежемесячной прибавки к пенсии. Вторая опция, к слову, делится ещё на варианты. Добавлять сбережённые деньги к пенсии можно пожизненно, либо более крупными суммами, но в течение 10 лет.</w:t>
      </w:r>
    </w:p>
    <w:p w14:paraId="5606CDF4" w14:textId="77777777" w:rsidR="001500DE" w:rsidRPr="00117B9B" w:rsidRDefault="001500DE" w:rsidP="001500DE">
      <w:r w:rsidRPr="00117B9B">
        <w:t>И ещё два плюса в копилке преимуществ ПДС. Возможность ежегодно получать до 52 тысяч рублей в виде налоговых вычетов и повышенная вдвое сумма страхового возмещения денег – 2, 8 млн.</w:t>
      </w:r>
    </w:p>
    <w:p w14:paraId="5E17FA2E" w14:textId="77777777" w:rsidR="001500DE" w:rsidRPr="00117B9B" w:rsidRDefault="001500DE" w:rsidP="001500DE">
      <w:r w:rsidRPr="00117B9B">
        <w:t>Теперь вернёмся к главному посылу статьи. Предлагается, чтобы в программе долгосрочных сбережений граждан могли участвовать наравне с государством ещё и работодатели.</w:t>
      </w:r>
    </w:p>
    <w:p w14:paraId="58E5B02B" w14:textId="4128F03C" w:rsidR="001500DE" w:rsidRPr="00117B9B" w:rsidRDefault="001500DE" w:rsidP="001500DE">
      <w:r w:rsidRPr="00117B9B">
        <w:t>Глава Национальной ассоциации негосударственных пенсионных фондов, господин Беляков, рассказал в интервью «Известиям</w:t>
      </w:r>
      <w:r w:rsidR="00244953" w:rsidRPr="00117B9B">
        <w:t>», какие</w:t>
      </w:r>
      <w:r w:rsidRPr="00117B9B">
        <w:t xml:space="preserve"> конкретно фискальные послабления в качестве поощрения, получит бизнес.</w:t>
      </w:r>
    </w:p>
    <w:p w14:paraId="7EA44C51" w14:textId="77777777" w:rsidR="001500DE" w:rsidRPr="00117B9B" w:rsidRDefault="001500DE" w:rsidP="001500DE">
      <w:r w:rsidRPr="00117B9B">
        <w:t>Речь - об особенностях формирования для таких предприятий расчёта базы налога на прибыль.  Ушедшие на счета работников деньги можно будет «взять на расходы», тем самым снизив облагаемую базу, а значит, и сумму отчисления с прибыли в казну.</w:t>
      </w:r>
    </w:p>
    <w:p w14:paraId="0010B272" w14:textId="77777777" w:rsidR="001500DE" w:rsidRPr="00117B9B" w:rsidRDefault="001500DE" w:rsidP="001500DE">
      <w:r w:rsidRPr="00117B9B">
        <w:t>Правда, есть ограничения. Ежемесячная трата компаний на такой способ удержания ценных кадров не может быть выше 12 процентов от фонда оплаты труда.</w:t>
      </w:r>
    </w:p>
    <w:p w14:paraId="1B9A6C00" w14:textId="77777777" w:rsidR="001500DE" w:rsidRPr="00117B9B" w:rsidRDefault="001500DE" w:rsidP="001500DE">
      <w:r w:rsidRPr="00117B9B">
        <w:t>Ну, то есть, (привычно взяли в руки калькулятор «ВЕДОМОСТИ Урал»), если ФОТ малого предприятия, скажем, равен полутора миллионам рублей, то администрация сможет перечислить суммарно на именные счета самых ценных своих кадров не более 180 тысяч рублей. И, как поняла из проекта ваша корреспондент, работодатель сам вправе решать – будут ли это два счёта, по 90 тысяч рублей или, к примеру, шесть облагодетельствованных сотрудников с отправкой на их счета по тридцать тысяч каждому.</w:t>
      </w:r>
    </w:p>
    <w:p w14:paraId="0E2DF267" w14:textId="77777777" w:rsidR="001500DE" w:rsidRPr="00117B9B" w:rsidRDefault="001500DE" w:rsidP="001500DE">
      <w:r w:rsidRPr="00117B9B">
        <w:t>Разумеется, бизнес волен выйти за сумму в двенадцать процентов от ФОТа, но только это превышение на налоговом поощрении уже никак не скажется.</w:t>
      </w:r>
    </w:p>
    <w:p w14:paraId="13B91597" w14:textId="77777777" w:rsidR="001500DE" w:rsidRPr="00117B9B" w:rsidRDefault="001500DE" w:rsidP="001500DE">
      <w:r w:rsidRPr="00117B9B">
        <w:t xml:space="preserve">Эксперты убеждены - в условиях дефицита квалифицированных специалистов инструмент поможет компаниям влиять на стабильность кадров, упреждая ротацию </w:t>
      </w:r>
      <w:r w:rsidRPr="00117B9B">
        <w:lastRenderedPageBreak/>
        <w:t>через «плюшки солидарного финансирования». Экономике же страны расширение участников ПДС даст длинные деньги, столь необходимые сегодня для реализации масштабных инфраструктурных проектов.</w:t>
      </w:r>
    </w:p>
    <w:p w14:paraId="3E7DEFDD" w14:textId="77777777" w:rsidR="001500DE" w:rsidRPr="00117B9B" w:rsidRDefault="001500DE" w:rsidP="001500DE">
      <w:r w:rsidRPr="00117B9B">
        <w:t>А как смотрит на идею сам бизнес?</w:t>
      </w:r>
    </w:p>
    <w:p w14:paraId="0067B8FF" w14:textId="77777777" w:rsidR="001500DE" w:rsidRPr="00117B9B" w:rsidRDefault="001500DE" w:rsidP="001500DE">
      <w:r w:rsidRPr="00117B9B">
        <w:t>На этот вопрос исчерпывающе отвечают результаты исследования, негосударственного пенсионного фонд СберНПФ и рекрутингового ресурса «Работа.ру».</w:t>
      </w:r>
    </w:p>
    <w:p w14:paraId="2630BB98" w14:textId="77777777" w:rsidR="001500DE" w:rsidRPr="00117B9B" w:rsidRDefault="001500DE" w:rsidP="001500DE">
      <w:r w:rsidRPr="00117B9B">
        <w:t>Без малого половина компаний, опрошенных в ходе исследования, выразила готовность участвовать в солидарном ежемесячном перечислении средств на ПДС-счета своих работников. Однако, (важный момент!) половина из этой половины оговорила условие – только если софинансирование, действительно, будет сопровождаться налоговыми льготами.</w:t>
      </w:r>
    </w:p>
    <w:p w14:paraId="36998F76" w14:textId="77777777" w:rsidR="001500DE" w:rsidRPr="00117B9B" w:rsidRDefault="001500DE" w:rsidP="001500DE">
      <w:r w:rsidRPr="00117B9B">
        <w:t xml:space="preserve">Так что, как следует из опроса, поручение главы государства и работа над его воплощением в жизнь, поспели в самое время. </w:t>
      </w:r>
    </w:p>
    <w:p w14:paraId="3C21708B" w14:textId="77777777" w:rsidR="001500DE" w:rsidRPr="00117B9B" w:rsidRDefault="001500DE" w:rsidP="001500DE">
      <w:hyperlink r:id="rId14" w:history="1">
        <w:r w:rsidRPr="00117B9B">
          <w:rPr>
            <w:rStyle w:val="a3"/>
          </w:rPr>
          <w:t>https://vedomostiural.ru/stati/vznos-na-schet-sotrudnika-kak-chast-socpaketa-vlast-predostav/</w:t>
        </w:r>
      </w:hyperlink>
      <w:r w:rsidRPr="00117B9B">
        <w:t xml:space="preserve"> </w:t>
      </w:r>
    </w:p>
    <w:p w14:paraId="69E753B1" w14:textId="77777777" w:rsidR="000B7A93" w:rsidRPr="00117B9B" w:rsidRDefault="000B7A93" w:rsidP="000B7A93">
      <w:pPr>
        <w:pStyle w:val="2"/>
      </w:pPr>
      <w:bookmarkStart w:id="55" w:name="_Toc197927881"/>
      <w:bookmarkEnd w:id="52"/>
      <w:r w:rsidRPr="00117B9B">
        <w:t>Ваш пенсионный брокер, 07.05.2025, Инвестиционная доходность по ПДС за I квартал 2025 года составила 18,6% годовых</w:t>
      </w:r>
      <w:bookmarkEnd w:id="55"/>
    </w:p>
    <w:p w14:paraId="6A82AD47" w14:textId="77777777" w:rsidR="000B7A93" w:rsidRPr="00117B9B" w:rsidRDefault="000B7A93" w:rsidP="00BF11CB">
      <w:pPr>
        <w:pStyle w:val="3"/>
      </w:pPr>
      <w:bookmarkStart w:id="56" w:name="_Toc197927882"/>
      <w:r w:rsidRPr="00117B9B">
        <w:t>Фонд аккумулирует средства и размещает их в соответствии с инвестиционной стратегией, предусматривающей сохранность и диверсификацию вложений, а также ориентированной на рост стоимости портфеля.</w:t>
      </w:r>
      <w:bookmarkEnd w:id="56"/>
    </w:p>
    <w:p w14:paraId="323E5FED" w14:textId="77777777" w:rsidR="000B7A93" w:rsidRPr="00117B9B" w:rsidRDefault="000B7A93" w:rsidP="000B7A93">
      <w:r w:rsidRPr="00117B9B">
        <w:t>«На рынке по-прежнему сохраняется высокий уровень ставок краткосрочных долговых обязательств, предлагающих привлекательную премию к ключевой ставке. В этой связи при размещении средств мы отдаем предпочтение облигациям со сроком погашения не более 1-2 лет, в зависимости от складывающейся конъюнктуры рынка. В то же время мы скорректировали риск-профиль портфеля, сократив долю облигаций федерального займа в пользу облигаций высоконадежных российских компаний, которые обеспечили вкладчикам дополнительный доход и стали основным драйвером роста стоимости портфеля», – прокомментировал главный инвестиционный директор АО «НПФ ГАЗФОНД пенсионные накопления» Евгений Митлин.</w:t>
      </w:r>
    </w:p>
    <w:p w14:paraId="1DF2C67D" w14:textId="77777777" w:rsidR="000B7A93" w:rsidRPr="00117B9B" w:rsidRDefault="000B7A93" w:rsidP="000B7A93">
      <w:r w:rsidRPr="00117B9B">
        <w:t>Нарастить совокупный доход клиентов по программе долгосрочных сбережений по итогам года позволит государственное софинансирование личных взносов до 36 тыс. рублей, которое отразится на счетах клиентов во втором полугодии 2025 года и налоговый вычет до 88 тыс. рублей за год. В программу также можно перевести пенсионные накопления, сформированные по ОПС.</w:t>
      </w:r>
    </w:p>
    <w:p w14:paraId="05B57684" w14:textId="77777777" w:rsidR="000B7A93" w:rsidRPr="00117B9B" w:rsidRDefault="000B7A93" w:rsidP="000B7A93">
      <w:r w:rsidRPr="00117B9B">
        <w:t>За январь-март 2025 года Фондом было заключено более 50 тыс. договоров и привлечено долгосрочных сбережений на общую сумму около 5,4 млрд рублей. Наибольший интерес программа вызвала у женщин – на их долю пришлось 62%. Среди регионов, в которых чаще подключались к ПДС, лидируют Москва, Республика Башкортостан, Московская область, Свердловская область и Санкт-Петербург.</w:t>
      </w:r>
    </w:p>
    <w:p w14:paraId="1D9055E9" w14:textId="77777777" w:rsidR="000B7A93" w:rsidRPr="00117B9B" w:rsidRDefault="000B7A93" w:rsidP="000B7A93">
      <w:r w:rsidRPr="00117B9B">
        <w:lastRenderedPageBreak/>
        <w:t>Подробнее о возможностях формирования долгосрочных сбережений можно узнать на сайте или в офисах НПФ ГАЗФОНД пенсионные накопления.</w:t>
      </w:r>
    </w:p>
    <w:p w14:paraId="453C88B6" w14:textId="77777777" w:rsidR="000B7A93" w:rsidRPr="00117B9B" w:rsidRDefault="000B7A93" w:rsidP="000B7A93">
      <w:hyperlink r:id="rId15" w:history="1">
        <w:r w:rsidRPr="00117B9B">
          <w:rPr>
            <w:rStyle w:val="a3"/>
          </w:rPr>
          <w:t>http://pbroker.ru/?p=80096</w:t>
        </w:r>
      </w:hyperlink>
    </w:p>
    <w:p w14:paraId="3E558961" w14:textId="77777777" w:rsidR="000A1468" w:rsidRPr="00117B9B" w:rsidRDefault="000A1468" w:rsidP="000A1468">
      <w:pPr>
        <w:pStyle w:val="2"/>
      </w:pPr>
      <w:bookmarkStart w:id="57" w:name="_Toc197927883"/>
      <w:r w:rsidRPr="00117B9B">
        <w:t>Amur.life, 07.05.2025, Налоговые льготы и прибавка от государства: амурчанам предлагают копить по-новому</w:t>
      </w:r>
      <w:bookmarkEnd w:id="57"/>
    </w:p>
    <w:p w14:paraId="72843137" w14:textId="77777777" w:rsidR="000A1468" w:rsidRPr="00117B9B" w:rsidRDefault="000A1468" w:rsidP="00BF11CB">
      <w:pPr>
        <w:pStyle w:val="3"/>
      </w:pPr>
      <w:bookmarkStart w:id="58" w:name="_Toc197927884"/>
      <w:r w:rsidRPr="00117B9B">
        <w:t>Хотите получить софинансирование от государства и дополнительный налоговый вычет? Тогда читайте дальше! Мы расскажем, почему амурчанам стоит задуматься о программе долгосрочных сбережений.</w:t>
      </w:r>
      <w:bookmarkEnd w:id="58"/>
    </w:p>
    <w:p w14:paraId="54610929" w14:textId="77777777" w:rsidR="000A1468" w:rsidRPr="00117B9B" w:rsidRDefault="000A1468" w:rsidP="000A1468">
      <w:r w:rsidRPr="00117B9B">
        <w:t>С возрастом и жизненным опытом мы понимаем – хорошо, когда есть сбережения. Деньги дают уверенность в завтрашнем дне, обеспечивают наше стабильное будущее. Сегодня помощь в формировании финансовой «подушки безопасности» оказывает государство – для этого запущена программа долгосрочных сбережений. Стать ее участником может каждый житель Амурской области старше 18 лет. Как это работает, Amur.life помогли разобраться в банке ВТБ.</w:t>
      </w:r>
    </w:p>
    <w:p w14:paraId="29A93F3D" w14:textId="77777777" w:rsidR="000A1468" w:rsidRPr="00117B9B" w:rsidRDefault="000A1468" w:rsidP="000A1468">
      <w:r w:rsidRPr="00117B9B">
        <w:t>Что такое ПДС</w:t>
      </w:r>
    </w:p>
    <w:p w14:paraId="5CEBDCBA" w14:textId="77777777" w:rsidR="000A1468" w:rsidRPr="00117B9B" w:rsidRDefault="000A1468" w:rsidP="000A1468">
      <w:r w:rsidRPr="00117B9B">
        <w:t>Программа долгосрочных сбережений запущена в России в прошлом году. Она разработана Министерством финансов РФ и Банком России по инициативе правительства страны и рассчитана на 15 лет. Программа предлагает простую схему увеличения капитала с поддержкой государства, защитой инвестиций и возможностью налогового вычета. Так, участники этой программы могут ежегодно получать софинансирование от государства – до 36 тысяч рублей в год на протяжении 10 лет (ранее срок составлял 3 года).</w:t>
      </w:r>
    </w:p>
    <w:p w14:paraId="5F7FB60B" w14:textId="77777777" w:rsidR="000A1468" w:rsidRPr="00117B9B" w:rsidRDefault="000A1468" w:rsidP="000A1468">
      <w:r w:rsidRPr="00117B9B">
        <w:t>Недавно Минфин отчитался: за год в программу вступили более 4 миллиона россиян, которые направили на свои счета почти 300 миллиардов рублей. Управляющий ВТБ в Амурской области Ирина Малых рассказала, что отмечает растущий интерес амурчан к программе:</w:t>
      </w:r>
    </w:p>
    <w:p w14:paraId="4177A21B" w14:textId="77777777" w:rsidR="000A1468" w:rsidRPr="00117B9B" w:rsidRDefault="000A1468" w:rsidP="000A1468">
      <w:r w:rsidRPr="00117B9B">
        <w:t xml:space="preserve">«В ПДС стала приходить молодежь: каждый пятый клиент ВТБ НПФ – это молодое поколение. Люди такого возраста рассчитывают на формирование с помощью программы сбережений не только для себя, но и для своих детей, и заключают сразу несколько договоров». </w:t>
      </w:r>
    </w:p>
    <w:p w14:paraId="2592C50B" w14:textId="77777777" w:rsidR="000A1468" w:rsidRPr="00117B9B" w:rsidRDefault="000A1468" w:rsidP="000A1468">
      <w:r w:rsidRPr="00117B9B">
        <w:t>Как это работает</w:t>
      </w:r>
    </w:p>
    <w:p w14:paraId="0A9E0BAB" w14:textId="77777777" w:rsidR="000A1468" w:rsidRPr="00117B9B" w:rsidRDefault="000A1468" w:rsidP="000A1468">
      <w:r w:rsidRPr="00117B9B">
        <w:t>Все довольно просто: вы заключаете договор на участие в ПДС в одном из уполномоченных пенсионных фондов, например – ВТБ Пенсионный фонд. Минимальная сумма первого взноса – 2 тысячи рублей. В зависимости от вашего ежемесячного дохода (именно дохода, а не суммы пополнения счета) государство софинансирует вложенные вами средства. Например, при доходе до 80 тысяч рублей софинансирование будет один к одному: на вложенные вами 36 тысяч в год государство добавит свои 36 тысяч (это максимальная сумма в год).</w:t>
      </w:r>
    </w:p>
    <w:p w14:paraId="6C325C56" w14:textId="77777777" w:rsidR="000A1468" w:rsidRPr="00117B9B" w:rsidRDefault="000A1468" w:rsidP="000A1468">
      <w:r w:rsidRPr="00117B9B">
        <w:t xml:space="preserve">При более высоком среднемесячном доходе (от 80 до 150 тысяч рублей) государство вложит 1 рубль на каждые 2 рубля, вложенные вами. При среднемесячном доходе </w:t>
      </w:r>
      <w:r w:rsidRPr="00117B9B">
        <w:lastRenderedPageBreak/>
        <w:t>свыше 150 тысяч размер государственного софинансирования составит 1:4 (на каждые ваши 4 рубля 1 рубль вложит государство).</w:t>
      </w:r>
    </w:p>
    <w:p w14:paraId="630D3871" w14:textId="77777777" w:rsidR="000A1468" w:rsidRPr="00117B9B" w:rsidRDefault="000A1468" w:rsidP="000A1468">
      <w:r w:rsidRPr="00117B9B">
        <w:t>Также ежегодно вы можете получать налоговый вычет – 13 % от суммы ваших вложений. Кроме того, ваши средства увеличивает инвестиционный доход от деятельности НПФ, с которым вы заключили договор по программе.</w:t>
      </w:r>
    </w:p>
    <w:p w14:paraId="0D3B21CB" w14:textId="77777777" w:rsidR="000A1468" w:rsidRPr="00117B9B" w:rsidRDefault="000A1468" w:rsidP="000A1468">
      <w:r w:rsidRPr="00117B9B">
        <w:t>Кто может воспользоваться</w:t>
      </w:r>
    </w:p>
    <w:p w14:paraId="308C1AF3" w14:textId="77777777" w:rsidR="000A1468" w:rsidRPr="00117B9B" w:rsidRDefault="000A1468" w:rsidP="000A1468">
      <w:r w:rsidRPr="00117B9B">
        <w:t>Чтобы вступить в программу долгосрочных сбережений, нужно быть гражданином России старше 18 лет. ПДС рассчитана на самые разные категории россиян. Как на молодых людей, которые за 15 лет действия программы смогут накопить личный капитал, а по окончании получить всю сумму сразу или настроить регулярные выплаты; так и на взрослых и представителей более старшего поколения: для них это будет дополнительный доход либо прибавка к пенсии. После наступления возраста 55 лет (для женщин) и 60 лет (для мужчин) можно назначить периодические выплаты или получить всю сумму сразу. Также можно открывать счета по программе на своих близких, например, чтобы создать сбережения для детей.</w:t>
      </w:r>
    </w:p>
    <w:p w14:paraId="09F2AA95" w14:textId="77777777" w:rsidR="000A1468" w:rsidRPr="00117B9B" w:rsidRDefault="000A1468" w:rsidP="000A1468">
      <w:r w:rsidRPr="00117B9B">
        <w:t xml:space="preserve">«Программа долгосрочных сбережений – это тот инструмент, в котором каждый найдет что-то для себя. Эта программа дает возможность сформировать «подушку безопасности»: накопить на учебу ребенку, на прибавку к пенсии. Поэтому мы всех жителей Амурской области приглашаем в наше отделение для консультации, потому что в зависимости от возраста каждый найдет в ней свои привлекательные нюансы и моменты, которые его сподвигнут к участию в этой программе федерального уровня», – разъяснила Amur.life управляющий ВТБ в Амурской области Ирина Малых. </w:t>
      </w:r>
    </w:p>
    <w:p w14:paraId="3D86C27D" w14:textId="77777777" w:rsidR="000A1468" w:rsidRPr="00117B9B" w:rsidRDefault="000A1468" w:rsidP="000A1468">
      <w:r w:rsidRPr="00117B9B">
        <w:t>Как вступить в ПДС</w:t>
      </w:r>
    </w:p>
    <w:p w14:paraId="75DFFD43" w14:textId="77777777" w:rsidR="000A1468" w:rsidRPr="00117B9B" w:rsidRDefault="000A1468" w:rsidP="000A1468">
      <w:r w:rsidRPr="00117B9B">
        <w:t>Вступить в программу долгосрочных сбережений амурчане могут, обратившись в офисы ВТБ. Для этого необязательно быть клиентом банка. Вносить на свой счет можно любую сумму в любое время – когда и сколько вам удобно, причем делать это можно онлайн. Сотрудники дадут подробную консультацию, помогут провести расчеты и оформить документы для вступления в программу.</w:t>
      </w:r>
    </w:p>
    <w:p w14:paraId="2D03FAF6" w14:textId="77777777" w:rsidR="000A1468" w:rsidRPr="00117B9B" w:rsidRDefault="000A1468" w:rsidP="000A1468">
      <w:r w:rsidRPr="00117B9B">
        <w:t>Что еще нужно знать</w:t>
      </w:r>
    </w:p>
    <w:p w14:paraId="0CBF8085" w14:textId="77777777" w:rsidR="000A1468" w:rsidRPr="00117B9B" w:rsidRDefault="000A1468" w:rsidP="000A1468">
      <w:r w:rsidRPr="00117B9B">
        <w:t xml:space="preserve">    При особых жизненных ситуациях у клиента есть возможность забрать средства досрочно. Также средства по программе могут получить женщины по достижении 55 лет, мужчины – 60 лет.</w:t>
      </w:r>
    </w:p>
    <w:p w14:paraId="29B216EE" w14:textId="77777777" w:rsidR="000A1468" w:rsidRPr="00117B9B" w:rsidRDefault="000A1468" w:rsidP="000A1468">
      <w:r w:rsidRPr="00117B9B">
        <w:t xml:space="preserve">    В ПДС можно перевести средства вашей накопительной пенсии (часть обязательного пенсионного страхования). Так вы получите к ним полный доступ через 15 лет участия в программе, что актуально для молодых, или сможете получить их одной суммой по достижении указанного выше возраста.</w:t>
      </w:r>
    </w:p>
    <w:p w14:paraId="30266D2C" w14:textId="77777777" w:rsidR="000A1468" w:rsidRPr="00117B9B" w:rsidRDefault="000A1468" w:rsidP="000A1468">
      <w:r w:rsidRPr="00117B9B">
        <w:t xml:space="preserve">    Сумма сбережений до 2,8 миллиона рублей застрахована.</w:t>
      </w:r>
    </w:p>
    <w:p w14:paraId="4D36FA1D" w14:textId="77777777" w:rsidR="000A1468" w:rsidRPr="00117B9B" w:rsidRDefault="000A1468" w:rsidP="000A1468">
      <w:r w:rsidRPr="00117B9B">
        <w:t>Лайфхаки для тех, кто хочет увеличить свою финансовую «подушку»:</w:t>
      </w:r>
    </w:p>
    <w:p w14:paraId="51260F2A" w14:textId="77777777" w:rsidR="000A1468" w:rsidRPr="00117B9B" w:rsidRDefault="000A1468" w:rsidP="000A1468">
      <w:r w:rsidRPr="00117B9B">
        <w:t>1. Начните прямо сейчас</w:t>
      </w:r>
    </w:p>
    <w:p w14:paraId="3C2095ED" w14:textId="77777777" w:rsidR="000A1468" w:rsidRPr="00117B9B" w:rsidRDefault="000A1468" w:rsidP="000A1468">
      <w:r w:rsidRPr="00117B9B">
        <w:t>Даже если у вас небольшой доход, стартовать можно всего лишь с двух тысяч рублей. А дальше все зависит только от вас: вносите столько, сколько считаете нужным.</w:t>
      </w:r>
    </w:p>
    <w:p w14:paraId="49246C81" w14:textId="77777777" w:rsidR="000A1468" w:rsidRPr="00117B9B" w:rsidRDefault="000A1468" w:rsidP="000A1468">
      <w:r w:rsidRPr="00117B9B">
        <w:lastRenderedPageBreak/>
        <w:t>2. Используйте налоговые льготы</w:t>
      </w:r>
    </w:p>
    <w:p w14:paraId="15636EAD" w14:textId="77777777" w:rsidR="000A1468" w:rsidRPr="00117B9B" w:rsidRDefault="000A1468" w:rsidP="000A1468">
      <w:r w:rsidRPr="00117B9B">
        <w:t>Ежегодный налоговый вычет – это дополнительная мотивация копить «по-новому».</w:t>
      </w:r>
    </w:p>
    <w:p w14:paraId="2299A636" w14:textId="77777777" w:rsidR="000A1468" w:rsidRPr="00117B9B" w:rsidRDefault="000A1468" w:rsidP="000A1468">
      <w:r w:rsidRPr="00117B9B">
        <w:t>3. Получайте поддержку от государства</w:t>
      </w:r>
    </w:p>
    <w:p w14:paraId="7B8A2467" w14:textId="77777777" w:rsidR="000A1468" w:rsidRPr="00117B9B" w:rsidRDefault="000A1468" w:rsidP="000A1468">
      <w:r w:rsidRPr="00117B9B">
        <w:t>Зарабатываете меньше 80 тысяч рублей в месяц? В этом случае государственные субсидии будут равны вашему взносу, удваивая ваши инвестиции.</w:t>
      </w:r>
    </w:p>
    <w:p w14:paraId="7DA38BDC" w14:textId="77777777" w:rsidR="000A1468" w:rsidRPr="00117B9B" w:rsidRDefault="000A1468" w:rsidP="000A1468">
      <w:r w:rsidRPr="00117B9B">
        <w:t>4. Планируйте стратегически</w:t>
      </w:r>
    </w:p>
    <w:p w14:paraId="06396E49" w14:textId="77777777" w:rsidR="000A1468" w:rsidRPr="00117B9B" w:rsidRDefault="000A1468" w:rsidP="000A1468">
      <w:r w:rsidRPr="00117B9B">
        <w:t>Подумайте, как именно хотите распоряжаться деньгами по истечении срока договора. Хотите сразу получить крупную выплату или предпочитаете распределять ее частями ежемесячно? Выбор за вами!</w:t>
      </w:r>
    </w:p>
    <w:p w14:paraId="6448A7A1" w14:textId="77777777" w:rsidR="000A1468" w:rsidRPr="00117B9B" w:rsidRDefault="000A1468" w:rsidP="000A1468">
      <w:r w:rsidRPr="00117B9B">
        <w:t>P.S. Пока корреспондент Amur.life изучал программу долгосрочных сбережений и писал этот текст, он всерьез задумался о том, чтобы и самому воспользоваться таким инструментом.</w:t>
      </w:r>
    </w:p>
    <w:p w14:paraId="5253C5C5" w14:textId="77777777" w:rsidR="000A1468" w:rsidRPr="00117B9B" w:rsidRDefault="000A1468" w:rsidP="000A1468">
      <w:hyperlink r:id="rId16" w:history="1">
        <w:r w:rsidRPr="00117B9B">
          <w:rPr>
            <w:rStyle w:val="a3"/>
          </w:rPr>
          <w:t>https://www.amur.life/news/2025/05/07/nalogovye-lgoty-i-pribavka-ot-gosudarstva-amurchanam-predlagayut-kopit-po-novomu</w:t>
        </w:r>
      </w:hyperlink>
      <w:r w:rsidRPr="00117B9B">
        <w:t xml:space="preserve"> </w:t>
      </w:r>
    </w:p>
    <w:p w14:paraId="72D70130" w14:textId="77777777" w:rsidR="000A1468" w:rsidRPr="00117B9B" w:rsidRDefault="000A1468" w:rsidP="000A1468">
      <w:pPr>
        <w:pStyle w:val="2"/>
      </w:pPr>
      <w:bookmarkStart w:id="59" w:name="_Hlk197927089"/>
      <w:bookmarkStart w:id="60" w:name="_Toc197927885"/>
      <w:r w:rsidRPr="00117B9B">
        <w:t>ИнфоОрел, 07.05.2025, Орловцы получили первые 5 миллионов рублей налоговых вычетов по ПДС</w:t>
      </w:r>
      <w:bookmarkEnd w:id="60"/>
    </w:p>
    <w:p w14:paraId="3D557A7C" w14:textId="77777777" w:rsidR="000A1468" w:rsidRPr="00117B9B" w:rsidRDefault="000A1468" w:rsidP="00BF11CB">
      <w:pPr>
        <w:pStyle w:val="3"/>
      </w:pPr>
      <w:bookmarkStart w:id="61" w:name="_Toc197927886"/>
      <w:r w:rsidRPr="00117B9B">
        <w:t>В 1 квартале 2025 года 94 орловца заявили налоговые вычеты по программе долгосрочных сбережений на общую сумму порядка 5 млн рублей. Налоговая напоминает, что участники программы долгосрочных сбережений, а также обладатели индивидуального инвестиционного счета, могут получить новый налоговый вычет:</w:t>
      </w:r>
      <w:bookmarkEnd w:id="61"/>
    </w:p>
    <w:p w14:paraId="1348BE31" w14:textId="77777777" w:rsidR="000A1468" w:rsidRPr="00117B9B" w:rsidRDefault="000A1468" w:rsidP="000A1468">
      <w:r w:rsidRPr="00117B9B">
        <w:t xml:space="preserve">    в сумме уплаченных пенсионных взносов по договорам негосударственного пенсионного обеспечения, предусматривающим выплату негосударственной пенсии, заключенным в свою пользу или в пользу близких родственников (в отношении взносов по договорам НПО, уплаченных начиная с 01.01.2025);</w:t>
      </w:r>
    </w:p>
    <w:p w14:paraId="68B51ACA" w14:textId="77777777" w:rsidR="000A1468" w:rsidRPr="00117B9B" w:rsidRDefault="000A1468" w:rsidP="000A1468">
      <w:r w:rsidRPr="00117B9B">
        <w:t xml:space="preserve">    в сумме уплаченных в налоговом периоде сберегательных взносов по договорам ДС, заключенным в свою пользу или в пользу близких родственников, если основания для назначения выплат по таким договорам наступают не ранее чем через 10 лет с даты заключения (в отношении доходов/взносов начиная с 01.01.2024);</w:t>
      </w:r>
    </w:p>
    <w:p w14:paraId="06D1B20B" w14:textId="77777777" w:rsidR="000A1468" w:rsidRPr="00117B9B" w:rsidRDefault="000A1468" w:rsidP="000A1468">
      <w:r w:rsidRPr="00117B9B">
        <w:t xml:space="preserve">    в сумме денежных средств, внесенных на индивидуальный инвестиционный счет, открытый начиная с 01.01.2024;</w:t>
      </w:r>
    </w:p>
    <w:p w14:paraId="35A810BC" w14:textId="77777777" w:rsidR="000A1468" w:rsidRPr="00117B9B" w:rsidRDefault="000A1468" w:rsidP="000A1468">
      <w:r w:rsidRPr="00117B9B">
        <w:t xml:space="preserve">    в сумме положительного финансового результата, полученного по операциям на ИИС, открытом с 01.01.2024, определяемого в отношении доходов по таким операциям, перечисляемых непосредственно на такой ИИС.</w:t>
      </w:r>
    </w:p>
    <w:p w14:paraId="0B96D3BE" w14:textId="77777777" w:rsidR="000A1468" w:rsidRPr="00117B9B" w:rsidRDefault="000A1468" w:rsidP="000A1468">
      <w:r w:rsidRPr="00117B9B">
        <w:t>Налоговый вычет предоставляется гражданам, которые являются налоговыми резидентами РФ и уплачивают налог на доходы физических лиц.</w:t>
      </w:r>
    </w:p>
    <w:p w14:paraId="3445D287" w14:textId="77777777" w:rsidR="000A1468" w:rsidRPr="00117B9B" w:rsidRDefault="000A1468" w:rsidP="000A1468">
      <w:hyperlink r:id="rId17" w:history="1">
        <w:r w:rsidRPr="00117B9B">
          <w:rPr>
            <w:rStyle w:val="a3"/>
          </w:rPr>
          <w:t>https://www.infoorel.ru/news/orlovcy-poluchili-pervye-5-millionov-rubley-nalogovyh-vychetov-po-pds.html</w:t>
        </w:r>
      </w:hyperlink>
      <w:r w:rsidRPr="00117B9B">
        <w:t xml:space="preserve"> </w:t>
      </w:r>
    </w:p>
    <w:p w14:paraId="75AA48DA" w14:textId="77777777" w:rsidR="000A1468" w:rsidRPr="00117B9B" w:rsidRDefault="000A1468" w:rsidP="00852D4F">
      <w:pPr>
        <w:pStyle w:val="2"/>
      </w:pPr>
      <w:bookmarkStart w:id="62" w:name="_Hlk197927106"/>
      <w:bookmarkStart w:id="63" w:name="_Toc197927887"/>
      <w:bookmarkEnd w:id="59"/>
      <w:r w:rsidRPr="00117B9B">
        <w:lastRenderedPageBreak/>
        <w:t>БелПресса, 07.05.2025, Белгородцы с начала 2025 года заключили более 15 тысяч договоров долгосрочных сбережений</w:t>
      </w:r>
      <w:bookmarkEnd w:id="63"/>
    </w:p>
    <w:p w14:paraId="20B9BBCC" w14:textId="77777777" w:rsidR="000A1468" w:rsidRPr="00117B9B" w:rsidRDefault="000A1468" w:rsidP="00BF11CB">
      <w:pPr>
        <w:pStyle w:val="3"/>
      </w:pPr>
      <w:bookmarkStart w:id="64" w:name="_Toc197927888"/>
      <w:r w:rsidRPr="00117B9B">
        <w:t>В белгородском отделении Банка России рассказали, что в I квартале 2025 года жители области открыли 15 448 счетов по программе долгосрочных сбережений (ПДС). В среднем на один счёт внесли по 20 тыс. рублей, а общее число участников программы в регионе превысило 66 тыс. человек. Сумма вложений сейчас составляет около 3 млрд рублей.</w:t>
      </w:r>
      <w:bookmarkEnd w:id="64"/>
    </w:p>
    <w:p w14:paraId="10664A78" w14:textId="77777777" w:rsidR="000A1468" w:rsidRPr="00117B9B" w:rsidRDefault="000A1468" w:rsidP="000A1468">
      <w:r w:rsidRPr="00117B9B">
        <w:t>Открытие таких счетов позволяет получать государственное софинансирование до 36 тыс. рублей в год. При этом деньги можно получить досрочно при особых обстоятельствах, как потеря кормильца или тяжёлая болезнь.</w:t>
      </w:r>
    </w:p>
    <w:p w14:paraId="3F438A67" w14:textId="77777777" w:rsidR="000A1468" w:rsidRPr="00117B9B" w:rsidRDefault="000A1468" w:rsidP="000A1468">
      <w:r w:rsidRPr="00117B9B">
        <w:t>Все подобные вклады страхуются на сумму до 2,8 млн рублей, притом что обычные банковские вклады защищены только на сумму до 1,4 млн.</w:t>
      </w:r>
    </w:p>
    <w:p w14:paraId="1D215CB9" w14:textId="77777777" w:rsidR="000A1468" w:rsidRPr="00117B9B" w:rsidRDefault="000A1468" w:rsidP="000A1468">
      <w:r w:rsidRPr="00117B9B">
        <w:t>Накопления наследуются и защищены от взысканий, что также важно для выстраивания долгосрочных планов.</w:t>
      </w:r>
    </w:p>
    <w:p w14:paraId="23EEEDBD" w14:textId="77777777" w:rsidR="000A1468" w:rsidRPr="00117B9B" w:rsidRDefault="000A1468" w:rsidP="000A1468">
      <w:r w:rsidRPr="00117B9B">
        <w:t xml:space="preserve">В Банке России напомнили, что участники программы могут открыть сразу несколько счетов. </w:t>
      </w:r>
    </w:p>
    <w:p w14:paraId="20233EE8" w14:textId="77777777" w:rsidR="000A1468" w:rsidRPr="00117B9B" w:rsidRDefault="000A1468" w:rsidP="000A1468">
      <w:r w:rsidRPr="00117B9B">
        <w:t>Руководитель данного направления белгородского отделения Банка России Владимир Яновский подчеркнул, что программа позволяет копить не только для себя, но и для детей, близких родственников или просто третьих лиц:</w:t>
      </w:r>
    </w:p>
    <w:p w14:paraId="03311C8E" w14:textId="77777777" w:rsidR="000A1468" w:rsidRPr="00117B9B" w:rsidRDefault="000A1468" w:rsidP="000A1468">
      <w:r w:rsidRPr="00117B9B">
        <w:t>«Счёт можно открыть с рождения, регулярно пополняя его. Например, при ежемесячном взносе 3 тыс. рублей и доходе родителя до 80 тыс. рублей к 15-летию ребенка накопления могут достичь 2 млн рублей. При этом родители внесут только 540 тыс. – остальное составит софинансирование государства, налоговый вычет и доход от инвестирования», – подчеркнул эксперт.</w:t>
      </w:r>
    </w:p>
    <w:p w14:paraId="0E213800" w14:textId="77777777" w:rsidR="000A1468" w:rsidRPr="00117B9B" w:rsidRDefault="000A1468" w:rsidP="000A1468">
      <w:hyperlink r:id="rId18" w:history="1">
        <w:r w:rsidRPr="00117B9B">
          <w:rPr>
            <w:rStyle w:val="a3"/>
          </w:rPr>
          <w:t>https://www.belpressa.ru/ekonomics/finansy/68393.html</w:t>
        </w:r>
      </w:hyperlink>
      <w:r w:rsidRPr="00117B9B">
        <w:t xml:space="preserve"> </w:t>
      </w:r>
    </w:p>
    <w:p w14:paraId="2B6E0543" w14:textId="77777777" w:rsidR="00852D4F" w:rsidRPr="00117B9B" w:rsidRDefault="00852D4F" w:rsidP="00852D4F">
      <w:pPr>
        <w:pStyle w:val="2"/>
      </w:pPr>
      <w:bookmarkStart w:id="65" w:name="_Toc197927889"/>
      <w:bookmarkEnd w:id="62"/>
      <w:r w:rsidRPr="00117B9B">
        <w:t>ТРК Надым, 07.05.2025, В департаменте финансов обсудили программу долгосрочных сбережений</w:t>
      </w:r>
      <w:bookmarkEnd w:id="65"/>
    </w:p>
    <w:p w14:paraId="36CC9ABB" w14:textId="77777777" w:rsidR="00852D4F" w:rsidRPr="00117B9B" w:rsidRDefault="00852D4F" w:rsidP="00BF11CB">
      <w:pPr>
        <w:pStyle w:val="3"/>
      </w:pPr>
      <w:bookmarkStart w:id="66" w:name="_Toc197927890"/>
      <w:r w:rsidRPr="00117B9B">
        <w:t>В департаменте финансов ЯНАО состоялся брифинг первого заместителя директора департамента Ольги Медведевой о программе долгосрочных сбережений.</w:t>
      </w:r>
      <w:bookmarkEnd w:id="66"/>
    </w:p>
    <w:p w14:paraId="6258C508" w14:textId="77777777" w:rsidR="00852D4F" w:rsidRPr="00117B9B" w:rsidRDefault="00852D4F" w:rsidP="00852D4F">
      <w:r w:rsidRPr="00117B9B">
        <w:t>Программа начала свою работу с января 2024 года. ПДС — это сберегательный продукт, который позволяет получать гражданам дополнительный доход в будущем или создать «подушку безопасности» на любые цели. Участие в программе добровольное, сегодня к ней подключились около 7000 ямальцев, объём вложенных средств составляет свыше 2 млрд рублей.</w:t>
      </w:r>
    </w:p>
    <w:p w14:paraId="028BC097" w14:textId="77777777" w:rsidR="00852D4F" w:rsidRPr="00117B9B" w:rsidRDefault="00852D4F" w:rsidP="00852D4F">
      <w:r w:rsidRPr="00117B9B">
        <w:t xml:space="preserve">Программой долгосрочных сбережений могут воспользоваться граждане любого возраста с момента наступления совершеннолетия. Кроме того, договор можно заключить в пользу своего ребёнка или любого другого лица, независимо от его возраста. Операторами программы, которые обеспечивают сохранность и доходность </w:t>
      </w:r>
      <w:r w:rsidRPr="00117B9B">
        <w:lastRenderedPageBreak/>
        <w:t>сбережений и осуществляют выплаты этих сбережений, являются негосударственные пенсионные фонды.</w:t>
      </w:r>
    </w:p>
    <w:p w14:paraId="46681DEC" w14:textId="77777777" w:rsidR="00852D4F" w:rsidRPr="00117B9B" w:rsidRDefault="00852D4F" w:rsidP="00852D4F">
      <w:r w:rsidRPr="00117B9B">
        <w:t>Формировать сбережения человек может самостоятельно за счёт взносов из личных средств, а также за счёт ранее созданных пенсионных накоплений. Направить свои средства с пенсионного счета на счёт по договору долгосрочных сбережений возможно через подачу заявления в НПФ. Перечень НПФ, которые подключились к программе, можно найти на сайте Ассоциации негосударственных пенсионных фондов.</w:t>
      </w:r>
    </w:p>
    <w:p w14:paraId="2350C200" w14:textId="77777777" w:rsidR="00852D4F" w:rsidRPr="00117B9B" w:rsidRDefault="00852D4F" w:rsidP="00852D4F">
      <w:r w:rsidRPr="00117B9B">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Внесённые на счет средства будут застрахованы на 2,8 млн рублей.</w:t>
      </w:r>
    </w:p>
    <w:p w14:paraId="6C2F4D9E" w14:textId="77777777" w:rsidR="00852D4F" w:rsidRPr="00117B9B" w:rsidRDefault="00852D4F" w:rsidP="00852D4F">
      <w:r w:rsidRPr="00117B9B">
        <w:t>Новый механизм предполагает различные стимулирующие меры для участников программы, в том числе дополнительное софинансирование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6DC19B82" w14:textId="77777777" w:rsidR="00852D4F" w:rsidRPr="00117B9B" w:rsidRDefault="00852D4F" w:rsidP="00852D4F">
      <w:r w:rsidRPr="00117B9B">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3777C6D5" w14:textId="77777777" w:rsidR="00852D4F" w:rsidRPr="00117B9B" w:rsidRDefault="00852D4F" w:rsidP="00852D4F">
      <w:r w:rsidRPr="00117B9B">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0913B5EB" w14:textId="77777777" w:rsidR="00852D4F" w:rsidRPr="00117B9B" w:rsidRDefault="00852D4F" w:rsidP="00852D4F">
      <w:r w:rsidRPr="00117B9B">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5436B85C" w14:textId="77777777" w:rsidR="00852D4F" w:rsidRPr="00117B9B" w:rsidRDefault="00852D4F" w:rsidP="00852D4F">
      <w:hyperlink r:id="rId19" w:history="1">
        <w:r w:rsidRPr="00117B9B">
          <w:rPr>
            <w:rStyle w:val="a3"/>
          </w:rPr>
          <w:t>http://trknadym.ru/news/v-departamente-finansov-obsudili-programmu-dolgosrochnykh-sberezheniy/</w:t>
        </w:r>
      </w:hyperlink>
      <w:r w:rsidRPr="00117B9B">
        <w:t xml:space="preserve"> </w:t>
      </w:r>
    </w:p>
    <w:p w14:paraId="524B7FE8" w14:textId="77777777" w:rsidR="00852D4F" w:rsidRPr="00117B9B" w:rsidRDefault="00852D4F" w:rsidP="00852D4F">
      <w:pPr>
        <w:pStyle w:val="2"/>
      </w:pPr>
      <w:bookmarkStart w:id="67" w:name="_Toc197927891"/>
      <w:r w:rsidRPr="00117B9B">
        <w:t>ЯТВ, 07.05.2025, Новая «подушка безопасности»: 7 000 ямальцев выбрали долгосрочные сбережения</w:t>
      </w:r>
      <w:bookmarkEnd w:id="67"/>
    </w:p>
    <w:p w14:paraId="3576C2FF" w14:textId="77777777" w:rsidR="00852D4F" w:rsidRPr="00117B9B" w:rsidRDefault="00852D4F" w:rsidP="00BF11CB">
      <w:pPr>
        <w:pStyle w:val="3"/>
      </w:pPr>
      <w:bookmarkStart w:id="68" w:name="_Toc197927892"/>
      <w:r w:rsidRPr="00117B9B">
        <w:t>В Департаменте финансов Ямало-Ненецкого автономного округа первый заместитель директора департамента Ольга Медведева рассказала о ходе и преимуществах региональной программы долгосрочных сбережений (ПДС).</w:t>
      </w:r>
      <w:bookmarkEnd w:id="68"/>
    </w:p>
    <w:p w14:paraId="282370B4" w14:textId="77777777" w:rsidR="00852D4F" w:rsidRPr="00117B9B" w:rsidRDefault="00852D4F" w:rsidP="00852D4F">
      <w:r w:rsidRPr="00117B9B">
        <w:t>«Наша задача — дать ямальцам простой и надёжный инструмент для формирования финансовой безопасности и дополнительного дохода в будущем», — подчеркнула Ольга Юрьевна.</w:t>
      </w:r>
    </w:p>
    <w:p w14:paraId="72A7687A" w14:textId="77777777" w:rsidR="00852D4F" w:rsidRPr="00117B9B" w:rsidRDefault="00852D4F" w:rsidP="00852D4F">
      <w:r w:rsidRPr="00117B9B">
        <w:t xml:space="preserve">Программа действует с января 2024 года и рассчитана на добровольное участие граждан старше 18 лет. По состоянию на конец апреля 2025 года к ней уже присоединились около 7 000 ямальцев, а объём вложенных средств превысил 2 млрд </w:t>
      </w:r>
      <w:r w:rsidRPr="00117B9B">
        <w:lastRenderedPageBreak/>
        <w:t>рублей. Открыть ПДС можно как на себя, так и в пользу ребёнка или любого другого лица независимо от возраста.</w:t>
      </w:r>
    </w:p>
    <w:p w14:paraId="1B600E47" w14:textId="77777777" w:rsidR="00852D4F" w:rsidRPr="00117B9B" w:rsidRDefault="00852D4F" w:rsidP="00852D4F">
      <w:r w:rsidRPr="00117B9B">
        <w:t>Ключевые преимущества ПДС:</w:t>
      </w:r>
      <w:r w:rsidRPr="00117B9B">
        <w:rPr>
          <w:rFonts w:ascii="Cambria Math" w:hAnsi="Cambria Math" w:cs="Cambria Math"/>
        </w:rPr>
        <w:t>​</w:t>
      </w:r>
    </w:p>
    <w:p w14:paraId="4F107A4E" w14:textId="77777777" w:rsidR="00852D4F" w:rsidRPr="00117B9B" w:rsidRDefault="00852D4F" w:rsidP="00852D4F">
      <w:r w:rsidRPr="00117B9B">
        <w:t xml:space="preserve">    Гибкость взносов.</w:t>
      </w:r>
      <w:r w:rsidRPr="00117B9B">
        <w:rPr>
          <w:rFonts w:ascii="Cambria Math" w:hAnsi="Cambria Math" w:cs="Cambria Math"/>
        </w:rPr>
        <w:t>​</w:t>
      </w:r>
      <w:r w:rsidRPr="00117B9B">
        <w:t xml:space="preserve"> Нет требований к сумме и периодичности: каждый сам определяет размер и график внесений. Вкладывать средства может и работодатель.</w:t>
      </w:r>
    </w:p>
    <w:p w14:paraId="4630EB3C" w14:textId="77777777" w:rsidR="00852D4F" w:rsidRPr="00117B9B" w:rsidRDefault="00852D4F" w:rsidP="00852D4F">
      <w:r w:rsidRPr="00117B9B">
        <w:t xml:space="preserve">    Государственная поддержка.</w:t>
      </w:r>
      <w:r w:rsidRPr="00117B9B">
        <w:rPr>
          <w:rFonts w:ascii="Cambria Math" w:hAnsi="Cambria Math" w:cs="Cambria Math"/>
        </w:rPr>
        <w:t>​</w:t>
      </w:r>
      <w:r w:rsidRPr="00117B9B">
        <w:t>Ежегодное софинансирование до 36 000 ₽ в течение трёх лет и налоговый вычет 13 % (до 52 000 ₽ при взносах до 400 000 ₽ в год).</w:t>
      </w:r>
    </w:p>
    <w:p w14:paraId="5DBD4206" w14:textId="77777777" w:rsidR="00852D4F" w:rsidRPr="00117B9B" w:rsidRDefault="00852D4F" w:rsidP="00852D4F">
      <w:r w:rsidRPr="00117B9B">
        <w:t xml:space="preserve">    Гарантии сохранности.</w:t>
      </w:r>
      <w:r w:rsidRPr="00117B9B">
        <w:rPr>
          <w:rFonts w:ascii="Cambria Math" w:hAnsi="Cambria Math" w:cs="Cambria Math"/>
        </w:rPr>
        <w:t>​</w:t>
      </w:r>
      <w:r w:rsidRPr="00117B9B">
        <w:t>Средства и доходы по ним застрахованы государством до 2,8 млн ₽; контроль за инвестированием осуществляет Банк России.</w:t>
      </w:r>
    </w:p>
    <w:p w14:paraId="409AC93B" w14:textId="77777777" w:rsidR="00852D4F" w:rsidRPr="00117B9B" w:rsidRDefault="00852D4F" w:rsidP="00852D4F">
      <w:r w:rsidRPr="00117B9B">
        <w:t xml:space="preserve">    Надёжные инвестиции.</w:t>
      </w:r>
      <w:r w:rsidRPr="00117B9B">
        <w:rPr>
          <w:rFonts w:ascii="Cambria Math" w:hAnsi="Cambria Math" w:cs="Cambria Math"/>
        </w:rPr>
        <w:t>​</w:t>
      </w:r>
      <w:r w:rsidRPr="00117B9B">
        <w:t>Вложения ПДС направляются в облигации федерального займа, инфраструктурные и корпоративные облигации.</w:t>
      </w:r>
    </w:p>
    <w:p w14:paraId="0D26A93D" w14:textId="77777777" w:rsidR="00852D4F" w:rsidRPr="00117B9B" w:rsidRDefault="00852D4F" w:rsidP="00852D4F">
      <w:r w:rsidRPr="00117B9B">
        <w:t>Средства можно снять без потерь при наступлении «особых случаев»: дорогостоящем лечении или утрате кормильца. После 15 лет участия или достижения пожилого возраста (55 лет для женщин, 60 для мужчин) ПДС превращается в дополнительный доход. Накопления также наследуются полностью за вычетом уже выплаченных сумм.</w:t>
      </w:r>
    </w:p>
    <w:p w14:paraId="1F37439B" w14:textId="77777777" w:rsidR="00852D4F" w:rsidRPr="00117B9B" w:rsidRDefault="00852D4F" w:rsidP="00852D4F">
      <w:r w:rsidRPr="00117B9B">
        <w:t>По словам Медведевой, «самый главный вклад — это дисциплина. Программа помогает дисциплинировать себя и не тратить откладываемое на случай важных целей»; она рекомендовала жителям Ямала не откладывать оформление договора «на потом» и воспользоваться всеми доступными льготами и гарантиями.</w:t>
      </w:r>
    </w:p>
    <w:p w14:paraId="26295EDC" w14:textId="77777777" w:rsidR="00852D4F" w:rsidRPr="00117B9B" w:rsidRDefault="00852D4F" w:rsidP="00852D4F">
      <w:r w:rsidRPr="00117B9B">
        <w:t>Подробнее об условиях участия можно узнать на сайте: www.napf.ru/PDS.</w:t>
      </w:r>
    </w:p>
    <w:p w14:paraId="1C28F7B0" w14:textId="77777777" w:rsidR="00852D4F" w:rsidRPr="00117B9B" w:rsidRDefault="00852D4F" w:rsidP="00852D4F">
      <w:hyperlink r:id="rId20" w:history="1">
        <w:r w:rsidRPr="00117B9B">
          <w:rPr>
            <w:rStyle w:val="a3"/>
          </w:rPr>
          <w:t>https://yamaltv.ru/novaya-podushka-bezopasnosti-7-000-yamalczev-vybrali-dolgosrochnye-sberezheniya/</w:t>
        </w:r>
      </w:hyperlink>
      <w:r w:rsidRPr="00117B9B">
        <w:t xml:space="preserve"> </w:t>
      </w:r>
    </w:p>
    <w:p w14:paraId="6AB2E5A4" w14:textId="77777777" w:rsidR="006F4F5D" w:rsidRPr="00117B9B" w:rsidRDefault="006F4F5D" w:rsidP="006F4F5D">
      <w:pPr>
        <w:pStyle w:val="2"/>
      </w:pPr>
      <w:bookmarkStart w:id="69" w:name="_Toc197927893"/>
      <w:r w:rsidRPr="00117B9B">
        <w:t>Официальный сайт Нижневартовска, 07.05.2025, О программе долгосрочных сбережений</w:t>
      </w:r>
      <w:bookmarkEnd w:id="69"/>
    </w:p>
    <w:p w14:paraId="6C20A216" w14:textId="77777777" w:rsidR="006F4F5D" w:rsidRPr="00117B9B" w:rsidRDefault="006F4F5D" w:rsidP="0088508D">
      <w:pPr>
        <w:pStyle w:val="3"/>
      </w:pPr>
      <w:bookmarkStart w:id="70" w:name="_Toc197927894"/>
      <w:r w:rsidRPr="00117B9B">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Участие в программе добровольное.</w:t>
      </w:r>
      <w:bookmarkEnd w:id="70"/>
    </w:p>
    <w:p w14:paraId="3AF71A35" w14:textId="77777777" w:rsidR="006F4F5D" w:rsidRPr="00117B9B" w:rsidRDefault="006F4F5D" w:rsidP="006F4F5D">
      <w:r w:rsidRPr="00117B9B">
        <w:t>Программой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w:t>
      </w:r>
    </w:p>
    <w:p w14:paraId="34B5329B" w14:textId="77777777" w:rsidR="006F4F5D" w:rsidRPr="00117B9B" w:rsidRDefault="006F4F5D" w:rsidP="006F4F5D">
      <w:r w:rsidRPr="00117B9B">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26632580" w14:textId="77777777" w:rsidR="006F4F5D" w:rsidRPr="00117B9B" w:rsidRDefault="006F4F5D" w:rsidP="006F4F5D">
      <w:r w:rsidRPr="00117B9B">
        <w:t>Формировать сбережения человек может самостоятельно за счёт взносов из личных средств, а также за счёт ранее созданных пенсионных накоплений. Направить свои средства с пенсионного счёта на счёт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w:t>
      </w:r>
    </w:p>
    <w:p w14:paraId="44A25406" w14:textId="77777777" w:rsidR="006F4F5D" w:rsidRPr="00117B9B" w:rsidRDefault="006F4F5D" w:rsidP="006F4F5D">
      <w:r w:rsidRPr="00117B9B">
        <w:lastRenderedPageBreak/>
        <w:t>Программа не предусматривает каких-либо требований к размеру и периодичности уплачиваемых взносов.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 Внесенные на счёт средства будут застрахованы на 2,8 млн рублей.</w:t>
      </w:r>
    </w:p>
    <w:p w14:paraId="227E50AF" w14:textId="77777777" w:rsidR="006F4F5D" w:rsidRPr="00117B9B" w:rsidRDefault="006F4F5D" w:rsidP="006F4F5D">
      <w:r w:rsidRPr="00117B9B">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Сформированные средства будут вкладываться в ОФЗ, инфраструктурные облигации, корпоративные облигации и прочие ценные бумаги. При этом гражданин может заключить договоры с несколькими операторами.</w:t>
      </w:r>
    </w:p>
    <w:p w14:paraId="62EA0FA1" w14:textId="77777777" w:rsidR="006F4F5D" w:rsidRPr="00117B9B" w:rsidRDefault="006F4F5D" w:rsidP="006F4F5D">
      <w:r w:rsidRPr="00117B9B">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48668D52" w14:textId="77777777" w:rsidR="006F4F5D" w:rsidRPr="00117B9B" w:rsidRDefault="006F4F5D" w:rsidP="006F4F5D">
      <w:r w:rsidRPr="00117B9B">
        <w:t xml:space="preserve">Средства граждан по программе наследуются в полном объёме за вычетом выплаченных средств (за исключением случая, если участнику программы назначена пожизненная периодическая выплата). Подробности сайте Мои финансы.  </w:t>
      </w:r>
    </w:p>
    <w:p w14:paraId="214869F8" w14:textId="77777777" w:rsidR="00111D7C" w:rsidRPr="00117B9B" w:rsidRDefault="006F4F5D" w:rsidP="006F4F5D">
      <w:hyperlink r:id="rId21" w:history="1">
        <w:r w:rsidRPr="00117B9B">
          <w:rPr>
            <w:rStyle w:val="a3"/>
          </w:rPr>
          <w:t>https://www.n-vartovsk.ru/news/citywide_news/bvk/512174.html</w:t>
        </w:r>
      </w:hyperlink>
    </w:p>
    <w:p w14:paraId="72160723" w14:textId="77777777" w:rsidR="000A1468" w:rsidRPr="00117B9B" w:rsidRDefault="000A1468" w:rsidP="000A1468">
      <w:pPr>
        <w:pStyle w:val="2"/>
      </w:pPr>
      <w:bookmarkStart w:id="71" w:name="_Toc197927895"/>
      <w:r w:rsidRPr="00117B9B">
        <w:t>МИГ-ТВ, 07.05.2025, Ямальцы вложили 2 млрд рублей в программу долгосрочных сбережений</w:t>
      </w:r>
      <w:bookmarkEnd w:id="71"/>
    </w:p>
    <w:p w14:paraId="521CC4D2" w14:textId="77777777" w:rsidR="000A1468" w:rsidRPr="00117B9B" w:rsidRDefault="000A1468" w:rsidP="0088508D">
      <w:pPr>
        <w:pStyle w:val="3"/>
      </w:pPr>
      <w:bookmarkStart w:id="72" w:name="_Toc197927896"/>
      <w:r w:rsidRPr="00117B9B">
        <w:t>Программа долгосрочных сбережений, запущенная в 2024 году, позволяет создать подушку безопасности или получать дополнительный доход. К ней уже подключились около 7 000 жителей округа, а общий объём вложений превысил 2 млрд рублей.</w:t>
      </w:r>
      <w:bookmarkEnd w:id="72"/>
    </w:p>
    <w:p w14:paraId="34B796EA" w14:textId="77777777" w:rsidR="000A1468" w:rsidRPr="00117B9B" w:rsidRDefault="000A1468" w:rsidP="000A1468">
      <w:r w:rsidRPr="00117B9B">
        <w:t>Как это работает?</w:t>
      </w:r>
    </w:p>
    <w:p w14:paraId="022554B2" w14:textId="77777777" w:rsidR="000A1468" w:rsidRPr="00117B9B" w:rsidRDefault="000A1468" w:rsidP="000A1468">
      <w:r w:rsidRPr="00117B9B">
        <w:t>Участник программы может делать взносы из личных сбережений или пенсионных накоплений в НПФ.</w:t>
      </w:r>
    </w:p>
    <w:p w14:paraId="6D2EE14A" w14:textId="77777777" w:rsidR="000A1468" w:rsidRPr="00117B9B" w:rsidRDefault="000A1468" w:rsidP="000A1468">
      <w:r w:rsidRPr="00117B9B">
        <w:t>Государство добавляет до 36 000 рублей в год в течение трёх лет (при соблюдении условий).</w:t>
      </w:r>
    </w:p>
    <w:p w14:paraId="3A85CFAB" w14:textId="77777777" w:rsidR="000A1468" w:rsidRPr="00117B9B" w:rsidRDefault="000A1468" w:rsidP="000A1468">
      <w:r w:rsidRPr="00117B9B">
        <w:t>Можно вернуть до 52 000 рублей НДФЛ ежегодно.</w:t>
      </w:r>
    </w:p>
    <w:p w14:paraId="3A7CA05F" w14:textId="77777777" w:rsidR="000A1468" w:rsidRPr="00117B9B" w:rsidRDefault="000A1468" w:rsidP="000A1468">
      <w:r w:rsidRPr="00117B9B">
        <w:t>Гарантированная страховка до 2,8 млн рублей.</w:t>
      </w:r>
    </w:p>
    <w:p w14:paraId="5A2140C4" w14:textId="77777777" w:rsidR="000A1468" w:rsidRPr="00117B9B" w:rsidRDefault="000A1468" w:rsidP="000A1468">
      <w:r w:rsidRPr="00117B9B">
        <w:t xml:space="preserve">Деньги инвестируются в надёжные активы: гособлигации (ОФЗ), инфраструктурные и корпоративные бонды. Снять их без потерь можно через 15 лет или при выходе на пенсию. Досрочное снятие возможно в особых жизненных ситуациях: при потере кормильца, на образование детей или дорогостоящее лечение. </w:t>
      </w:r>
    </w:p>
    <w:p w14:paraId="48BE7A64" w14:textId="77777777" w:rsidR="006F4F5D" w:rsidRPr="00117B9B" w:rsidRDefault="000A1468" w:rsidP="000A1468">
      <w:hyperlink r:id="rId22" w:history="1">
        <w:r w:rsidRPr="00117B9B">
          <w:rPr>
            <w:rStyle w:val="a3"/>
          </w:rPr>
          <w:t>https://tv</w:t>
        </w:r>
        <w:r w:rsidRPr="00117B9B">
          <w:rPr>
            <w:rStyle w:val="a3"/>
          </w:rPr>
          <w:t>m</w:t>
        </w:r>
        <w:r w:rsidRPr="00117B9B">
          <w:rPr>
            <w:rStyle w:val="a3"/>
          </w:rPr>
          <w:t>ig.ru/news/yamaltsy-vlozhili-2-mlrd-rubley-v-programmu-dolgosrochnykh-sberezheniy/</w:t>
        </w:r>
      </w:hyperlink>
    </w:p>
    <w:p w14:paraId="4E6A2A57" w14:textId="77777777" w:rsidR="00B76B25" w:rsidRPr="00117B9B" w:rsidRDefault="00B76B25" w:rsidP="00B76B25">
      <w:pPr>
        <w:pStyle w:val="2"/>
      </w:pPr>
      <w:bookmarkStart w:id="73" w:name="_Toc197927897"/>
      <w:r w:rsidRPr="00117B9B">
        <w:lastRenderedPageBreak/>
        <w:t>Наша Газета Крым, 07.05.2025, Сбер рассказал жителям Крыма и Севастополя, как оформить программу долгосрочных сбережений и открыть выгодный вклад</w:t>
      </w:r>
      <w:bookmarkEnd w:id="73"/>
    </w:p>
    <w:p w14:paraId="59E7278B" w14:textId="77777777" w:rsidR="00B76B25" w:rsidRPr="00117B9B" w:rsidRDefault="00B76B25" w:rsidP="0088508D">
      <w:pPr>
        <w:pStyle w:val="3"/>
      </w:pPr>
      <w:bookmarkStart w:id="74" w:name="_Toc197927898"/>
      <w:r w:rsidRPr="00117B9B">
        <w:t>В 2024 году в России заработала программа долгосрочных сбережений (ПДС) — новый инструмент, который поможет жителям страны сделать накопления с поддержкой государства.</w:t>
      </w:r>
      <w:bookmarkEnd w:id="74"/>
    </w:p>
    <w:p w14:paraId="13E4D478" w14:textId="77777777" w:rsidR="00B76B25" w:rsidRPr="00117B9B" w:rsidRDefault="00B76B25" w:rsidP="00B76B25">
      <w:r w:rsidRPr="00117B9B">
        <w:t>Суть ПДС проста - участники программы делают взносы, а государство дополнительно софинансирует их. Программа также предусматривает налоговый вычет и даёт возможность перевести в неё средства накопительной пенсии. Благодаря этому ПДС сочетает личные накопления, государственную поддержку и налоговые льготы, делая процесс формирования капитала более выгодным.</w:t>
      </w:r>
    </w:p>
    <w:p w14:paraId="4CB7B252" w14:textId="77777777" w:rsidR="00B76B25" w:rsidRPr="00117B9B" w:rsidRDefault="00B76B25" w:rsidP="00B76B25">
      <w:r w:rsidRPr="00117B9B">
        <w:t>Как работает ПДС</w:t>
      </w:r>
    </w:p>
    <w:p w14:paraId="3E40CC81" w14:textId="77777777" w:rsidR="00B76B25" w:rsidRPr="00117B9B" w:rsidRDefault="00B76B25" w:rsidP="00B76B25">
      <w:r w:rsidRPr="00117B9B">
        <w:t>Участвовать в программе долгосрочных сбережений (ПДС) могут граждане России, которым исполнилось 18 лет, при этом, максимальный возраст не ограничен. Чтобы стать участником ПДС, нужно заключить договор с одним или несколькими негосударственными пенсионными фондами, которые подключились к программе, и начать делать взносы. Что особенно удобно, периодичность и размер этих взносов участник может определить на свое усмотрение. Периодичность фиксируется в договоре с НПФ, а вот сумму взносов можно изменять в зависимости от ситуации.</w:t>
      </w:r>
    </w:p>
    <w:p w14:paraId="56F24D19" w14:textId="77777777" w:rsidR="00B76B25" w:rsidRPr="00117B9B" w:rsidRDefault="00B76B25" w:rsidP="00B76B25">
      <w:r w:rsidRPr="00117B9B">
        <w:t>Как сделать накопление еще выгоднее</w:t>
      </w:r>
    </w:p>
    <w:p w14:paraId="2884A8ED" w14:textId="77777777" w:rsidR="00B76B25" w:rsidRPr="00117B9B" w:rsidRDefault="00B76B25" w:rsidP="00B76B25">
      <w:r w:rsidRPr="00117B9B">
        <w:t>Сбер предлагает оформить вклад «Забота о будущем» с повышенной ставкой для участников Программы долгосрочных сбережений в НПФ Сбера. Его ставка составляет до 25% годовых, срок вклада можно выбрать – 3, 9 или 12 месяцев.</w:t>
      </w:r>
    </w:p>
    <w:p w14:paraId="045154B5" w14:textId="77777777" w:rsidR="00B76B25" w:rsidRPr="00117B9B" w:rsidRDefault="00B76B25" w:rsidP="00B76B25">
      <w:r w:rsidRPr="00117B9B">
        <w:t>Подробнее ознакомиться с условиями вклада можно на сайте.</w:t>
      </w:r>
    </w:p>
    <w:p w14:paraId="3F2B579B" w14:textId="77777777" w:rsidR="00B76B25" w:rsidRPr="00117B9B" w:rsidRDefault="00B76B25" w:rsidP="00B76B25">
      <w:r w:rsidRPr="00117B9B">
        <w:t>Важно, что открыть такой вклад можно только в офисах банка. На территории Крымского полуострова работают уже 23 отделения Сбера в 11 городах Республики Крым, а также в Севастополе:</w:t>
      </w:r>
    </w:p>
    <w:p w14:paraId="7CCCA375" w14:textId="77777777" w:rsidR="000A1468" w:rsidRPr="00117B9B" w:rsidRDefault="00B76B25" w:rsidP="00B76B25">
      <w:hyperlink r:id="rId23" w:history="1">
        <w:r w:rsidRPr="00117B9B">
          <w:rPr>
            <w:rStyle w:val="a3"/>
          </w:rPr>
          <w:t>https://ncrim.ru/news/view/sber-rasskazal-zitelam-kryma-i-sevastopola-kak-oformit-programmu-dolgosrocnyh-sberezenij-i-otkryt-vygodnyj-vklad</w:t>
        </w:r>
      </w:hyperlink>
    </w:p>
    <w:p w14:paraId="51A7AAA7" w14:textId="77777777" w:rsidR="0049226B" w:rsidRPr="00117B9B" w:rsidRDefault="0049226B" w:rsidP="0049226B">
      <w:pPr>
        <w:pStyle w:val="2"/>
      </w:pPr>
      <w:bookmarkStart w:id="75" w:name="_Hlk197927183"/>
      <w:bookmarkStart w:id="76" w:name="_Toc197927899"/>
      <w:r w:rsidRPr="00117B9B">
        <w:t xml:space="preserve">Московский Комсомолец Пенза, </w:t>
      </w:r>
      <w:r w:rsidR="001500DE" w:rsidRPr="00117B9B">
        <w:t>09</w:t>
      </w:r>
      <w:r w:rsidRPr="00117B9B">
        <w:t>.05.2025, Пензенцы могут стать участниками Всероссийского семейного фестиваля сбережений и инвестиций</w:t>
      </w:r>
      <w:bookmarkEnd w:id="76"/>
    </w:p>
    <w:p w14:paraId="284A98EB" w14:textId="77777777" w:rsidR="0049226B" w:rsidRPr="00117B9B" w:rsidRDefault="0049226B" w:rsidP="0088508D">
      <w:pPr>
        <w:pStyle w:val="3"/>
      </w:pPr>
      <w:bookmarkStart w:id="77" w:name="_Toc197927900"/>
      <w:r w:rsidRPr="00117B9B">
        <w:t>12 мая откроется муниципальный этап II Всероссийского семейного фестиваля сбережений и инвестиций. Его организуют Финансовый университет при Правительстве РФ, Минфин России и Научно-исследовательский финансовый институт Минфина. Цель фестиваля — повысить уровень финансовой грамотности и укрепить семейные ценности.</w:t>
      </w:r>
      <w:bookmarkEnd w:id="77"/>
    </w:p>
    <w:p w14:paraId="50D93774" w14:textId="77777777" w:rsidR="0049226B" w:rsidRPr="00117B9B" w:rsidRDefault="0049226B" w:rsidP="0049226B">
      <w:r w:rsidRPr="00117B9B">
        <w:t>Чтобы принять участие, семьи должны обратиться к региональным организаторам. Список контактов можно найти на официальном сайте фестиваля.</w:t>
      </w:r>
    </w:p>
    <w:p w14:paraId="38312CF1" w14:textId="77777777" w:rsidR="0049226B" w:rsidRPr="00117B9B" w:rsidRDefault="0049226B" w:rsidP="0049226B">
      <w:r w:rsidRPr="00117B9B">
        <w:lastRenderedPageBreak/>
        <w:t xml:space="preserve">Программа включает три конкурсных задания: Квиз «Страхование сбережений — забота о будущем». Чек-лист «Осторожно, лжеброкер!». Интерактивный калькулятор </w:t>
      </w:r>
      <w:r w:rsidRPr="00117B9B">
        <w:rPr>
          <w:b/>
        </w:rPr>
        <w:t>Программы долгосрочных сбережений</w:t>
      </w:r>
      <w:r w:rsidRPr="00117B9B">
        <w:t>.</w:t>
      </w:r>
    </w:p>
    <w:p w14:paraId="5195DE2F" w14:textId="77777777" w:rsidR="0049226B" w:rsidRPr="00117B9B" w:rsidRDefault="0049226B" w:rsidP="0049226B">
      <w:r w:rsidRPr="00117B9B">
        <w:t>Эти задания помогут участникам освоить основы финансового планирования и защиты от мошенничества.</w:t>
      </w:r>
    </w:p>
    <w:p w14:paraId="7D799999" w14:textId="77777777" w:rsidR="0049226B" w:rsidRPr="00117B9B" w:rsidRDefault="0049226B" w:rsidP="0049226B">
      <w:r w:rsidRPr="00117B9B">
        <w:t>Фестиваль пройдет в три этапа: Муниципальный — с 12 мая по 15 июня 2024 года. Региональный — 21 июня 2024 года. Федеральный — 6–7 сентября 2024 года.</w:t>
      </w:r>
    </w:p>
    <w:p w14:paraId="3D066B55" w14:textId="77777777" w:rsidR="0049226B" w:rsidRPr="00117B9B" w:rsidRDefault="0049226B" w:rsidP="0049226B">
      <w:r w:rsidRPr="00117B9B">
        <w:t>Победители муниципального этапа автоматически попадают на региональный этап, который пройдет одновременно во всех регионах. Семьи, занявшие призовые места на региональном этапе, смогут принять участие в федеральном этапе, где выберут самую финансово грамотную семью России. Финал состоится 6–7 сентября 2024 года в Москве.</w:t>
      </w:r>
    </w:p>
    <w:p w14:paraId="3A507352" w14:textId="77777777" w:rsidR="0049226B" w:rsidRPr="00117B9B" w:rsidRDefault="0049226B" w:rsidP="0049226B">
      <w:r w:rsidRPr="00117B9B">
        <w:t>Организаторы подчеркивают, что фестиваль не только обучает финансовой грамотности, но и укрепляет семейные связи. На федеральном этапе победители регионального этапа встретятся с представителями Минфина России и проведут выходные в Москве с семьей.</w:t>
      </w:r>
    </w:p>
    <w:p w14:paraId="3B64E9A8" w14:textId="77777777" w:rsidR="00B76B25" w:rsidRPr="00117B9B" w:rsidRDefault="0049226B" w:rsidP="0049226B">
      <w:hyperlink r:id="rId24" w:history="1">
        <w:r w:rsidRPr="00117B9B">
          <w:rPr>
            <w:rStyle w:val="a3"/>
          </w:rPr>
          <w:t>https://www.mkpenza.ru/social/2025/05/09/penzency-mogut-stat-uchastnikami-vserossiyskogo-semeynogo-festivalya-sberezheniy-i-investiciy.html</w:t>
        </w:r>
      </w:hyperlink>
    </w:p>
    <w:bookmarkEnd w:id="75"/>
    <w:p w14:paraId="296495D8" w14:textId="77777777" w:rsidR="0049226B" w:rsidRPr="00117B9B" w:rsidRDefault="0049226B" w:rsidP="0049226B"/>
    <w:p w14:paraId="12D541B5" w14:textId="77777777" w:rsidR="00111D7C" w:rsidRPr="00117B9B" w:rsidRDefault="00111D7C" w:rsidP="00111D7C">
      <w:pPr>
        <w:pStyle w:val="10"/>
      </w:pPr>
      <w:bookmarkStart w:id="78" w:name="_Toc165991074"/>
      <w:bookmarkStart w:id="79" w:name="_Toc197927901"/>
      <w:r w:rsidRPr="00117B9B">
        <w:t>Новости развития системы обязательного пенсионного страхования и страховой пенсии</w:t>
      </w:r>
      <w:bookmarkEnd w:id="39"/>
      <w:bookmarkEnd w:id="40"/>
      <w:bookmarkEnd w:id="41"/>
      <w:bookmarkEnd w:id="78"/>
      <w:bookmarkEnd w:id="79"/>
    </w:p>
    <w:p w14:paraId="1A46861D" w14:textId="77777777" w:rsidR="000D2914" w:rsidRPr="00117B9B" w:rsidRDefault="000D2914" w:rsidP="000D2914">
      <w:pPr>
        <w:pStyle w:val="2"/>
      </w:pPr>
      <w:bookmarkStart w:id="80" w:name="a5"/>
      <w:bookmarkStart w:id="81" w:name="_Toc197927902"/>
      <w:bookmarkEnd w:id="80"/>
      <w:r w:rsidRPr="00117B9B">
        <w:t>Солидарность, 07.05.2025, Средняя выплата из пенсионных накоплений составила менее 1700 рублей в месяц</w:t>
      </w:r>
      <w:bookmarkEnd w:id="81"/>
    </w:p>
    <w:p w14:paraId="1E93B358" w14:textId="77777777" w:rsidR="000D2914" w:rsidRPr="00117B9B" w:rsidRDefault="000D2914" w:rsidP="0088508D">
      <w:pPr>
        <w:pStyle w:val="3"/>
      </w:pPr>
      <w:bookmarkStart w:id="82" w:name="_Toc197927903"/>
      <w:r w:rsidRPr="00117B9B">
        <w:t>Согласно данным Социального фонда России, среднемесячная выплата россиянам из средств пенсионных накоплений на начало года составила всего 1667,48 рублей. Эта сумма рассчитана исходя из периода дожития в 270 месяцев. Если размер выплат после расчета оказывается ниже 10% от прожиточного минимума пенсионера, россияне смогут получить всю сумму накопительной пенсии единовременно.</w:t>
      </w:r>
      <w:bookmarkEnd w:id="82"/>
    </w:p>
    <w:p w14:paraId="23540246" w14:textId="77777777" w:rsidR="000D2914" w:rsidRPr="00117B9B" w:rsidRDefault="000D2914" w:rsidP="000D2914">
      <w:r w:rsidRPr="00117B9B">
        <w:t>Напомним, что с 2014 года  действует так называемая «заморозка» накопительной части пенсии. До конца 2015 года у россиян, у которых подобным образом формировалась пенсия, была возможность выбора: направлять всю сумму страховых взносов работодателя на формирование страховой пенсии или распределить их между страховой и накопительной пенсиями.</w:t>
      </w:r>
    </w:p>
    <w:p w14:paraId="68E7FFF5" w14:textId="77777777" w:rsidR="000D2914" w:rsidRPr="00117B9B" w:rsidRDefault="000D2914" w:rsidP="000D2914">
      <w:r w:rsidRPr="00117B9B">
        <w:t xml:space="preserve">В отличие от страховой пенсии, пенсионные накопления выплачиваются несколькими способами — как единовременно, так и ежемесячно. Самым распространенным видом получения этих средств остается именно единовременная выплата. Сумма максимальной выплаты рассчитывается умножением 1525 рублей, которые составляют 10 процентов от прожиточного минимума пенсионера в 2025 году, на 270 месяцев </w:t>
      </w:r>
      <w:r w:rsidRPr="00117B9B">
        <w:lastRenderedPageBreak/>
        <w:t>(период ожидаемых выплат для получателей, достигших установленного возраста в 2025 году). Таким образом, максимальная выплата в текущем году составляет 411 750 рублей.  Если размер накопительной пенсии на счету россиянина превысит эту сумму хоть на один рубль, то он сможет получать только ежемесячную доплату в течение периода дожития.</w:t>
      </w:r>
    </w:p>
    <w:p w14:paraId="2753539D" w14:textId="77777777" w:rsidR="000D2914" w:rsidRPr="00117B9B" w:rsidRDefault="000D2914" w:rsidP="000D2914">
      <w:hyperlink r:id="rId25" w:history="1">
        <w:r w:rsidRPr="00117B9B">
          <w:rPr>
            <w:rStyle w:val="a3"/>
          </w:rPr>
          <w:t>https://solidarnost.org/news/srednyaya-vyplata-iz-pensionnyh-nakopleniy-sostavila-menee-1700-rubley-v-mesyats.html</w:t>
        </w:r>
      </w:hyperlink>
      <w:r w:rsidRPr="00117B9B">
        <w:t xml:space="preserve"> </w:t>
      </w:r>
    </w:p>
    <w:p w14:paraId="42BB804E" w14:textId="77777777" w:rsidR="009104AE" w:rsidRPr="00117B9B" w:rsidRDefault="009104AE" w:rsidP="009104AE">
      <w:pPr>
        <w:pStyle w:val="2"/>
      </w:pPr>
      <w:bookmarkStart w:id="83" w:name="_Toc197927904"/>
      <w:r w:rsidRPr="00117B9B">
        <w:t>Московский Комсомолец, 07.05.2025, В Госдуме предложили индексировать пенсии каждые три месяца</w:t>
      </w:r>
      <w:bookmarkEnd w:id="83"/>
    </w:p>
    <w:p w14:paraId="2E361B1C" w14:textId="77777777" w:rsidR="009104AE" w:rsidRPr="00117B9B" w:rsidRDefault="009104AE" w:rsidP="0088508D">
      <w:pPr>
        <w:pStyle w:val="3"/>
      </w:pPr>
      <w:bookmarkStart w:id="84" w:name="_Toc197927905"/>
      <w:r w:rsidRPr="00117B9B">
        <w:t>Власти обсуждают возможность индексировать пенсии на уровень инфляции каждые три месяца. С инициативой повышать ежеквартально доходы россиян выступил депутат Госдумы Сергей Миронов. По его мнению, такой частый перерасчет необходим из-за продолжающегося роста цен. Кроме того, парламентарий предложил ориентироваться не на средний показатель инфляции, а более высокий, поскольку «востребованные пенсионерами продукты, лекарства, услуги ЖКХ дорожают быстрее». С какими трудностями может столкнуться эта инициатива при её реализации, «МК» выяснил у экспертов.</w:t>
      </w:r>
      <w:bookmarkEnd w:id="84"/>
    </w:p>
    <w:p w14:paraId="6CBAD4CA" w14:textId="77777777" w:rsidR="009104AE" w:rsidRPr="00117B9B" w:rsidRDefault="009104AE" w:rsidP="009104AE">
      <w:r w:rsidRPr="00117B9B">
        <w:t>Повышать пенсии россиян на уровень инфляции каждые три месяца предложили в Госдуме. Автор данной инициативы Сергей Миронов считает, что такой шаг необходим, поскольку иначе «пенсии всегда будут отставать от роста цен».</w:t>
      </w:r>
    </w:p>
    <w:p w14:paraId="56823E7F" w14:textId="77777777" w:rsidR="009104AE" w:rsidRPr="00117B9B" w:rsidRDefault="009104AE" w:rsidP="009104AE">
      <w:r w:rsidRPr="00117B9B">
        <w:t>Напомним, что, по данным Росстата, инфляция в 2024 году составила 9,52%. Однако из-за того, что в предварительных расчетах правительства был указан показатель в 7,3%, именно на такую величину с 1 января и были проиндексированы страховые пенсии. Чтобы восстановить справедливость потребовалось вмешательство президента России Владимира Путина, который потребовал доиндексировать пенсии на 2,2% «задним числом», то есть с 1 января, пенсионеры получили из Соцфонда РФ увеличенные выплаты в феврале, тогда же и пришла доплата за январь.</w:t>
      </w:r>
    </w:p>
    <w:p w14:paraId="5DA46461" w14:textId="77777777" w:rsidR="009104AE" w:rsidRPr="00117B9B" w:rsidRDefault="009104AE" w:rsidP="009104AE">
      <w:r w:rsidRPr="00117B9B">
        <w:t>Инфляция в апреле 2025 года составила 10,34%. Однако следующая общая индексация пенсий произойдет в январе 2026 года. Вот на эту несправедливость и обратил внимание депутат Миронов. Технически никаких препятствий для того, чтобы индексировать пенсии раз в три месяца, нет. «Существуют методики для калькуляции темпов инфляции поквартально, равно как и по полугодиям и за год», - говорит доцент Экономического факультета РУДН Андрей Гиринский.</w:t>
      </w:r>
    </w:p>
    <w:p w14:paraId="06ABB9B4" w14:textId="77777777" w:rsidR="009104AE" w:rsidRPr="00117B9B" w:rsidRDefault="009104AE" w:rsidP="009104AE">
      <w:r w:rsidRPr="00117B9B">
        <w:t xml:space="preserve">Однако инициатива парламентария может столкнуться с трудностями более тонкого плана. Как указала доцент Базовой кафедры Торгово-промышленной палаты РФ «Управление человеческими ресурсами» РЭУ им. Г.В. Плеханова Людмила Иванова-Швец, то, что индексация отстает от уровня инфляции - это обычная практика, по-другому не бывает ни в одной стране. «У нас не такая большая инфляция, поэтому может и не стоит индексировать пенсии каждый квартал, - пояснила она. - Получится, что с учётом нынешней инфляции индексация каждые три месяца может составить до 2-2 5%, что для части пенсионеров составит до нескольких сотен рублей. Конечно, даже такая сумма для части пенсионеров будет поддержкой, но такой размер </w:t>
      </w:r>
      <w:r w:rsidRPr="00117B9B">
        <w:lastRenderedPageBreak/>
        <w:t>индексации может вызывать больше удивления и недовольства». Возможно, стоит оставить двухразовую индексацию, как и планируют с 2026 года, но размер индексации ориентировать не только на уровень инфляции, но и на соотношение средней заработной платы и страховой пенсии, поскольку сейчас средняя заработная плата растёт более высокими темпами без привязки к росту цен, и получается, что разрыв между страховой пенсией и средней заработной платой увеличивается, предложила эксперт.</w:t>
      </w:r>
    </w:p>
    <w:p w14:paraId="04FFE76A" w14:textId="77777777" w:rsidR="009104AE" w:rsidRPr="00117B9B" w:rsidRDefault="009104AE" w:rsidP="009104AE">
      <w:r w:rsidRPr="00117B9B">
        <w:t>Следует напомнить, что в недавней истории России индексация пенсий из-за высокой инфляции производилась не раз в году, а многократно. «Например, в период с 1 января 1992 года и до пенсионной реформы 2002 года пенсия в России повышалась 27 раз, - подчеркнул профессор Финансового университета Александр Сафонов. - За этот период размер пенсии вырос в 542 раза! Причина вполне объяснима - это очень высокие темпы инфляции. Решения о проведении индексации реализовались на основе указов президента, постановлений Верховного Совета и федеральных законов. Это позволяло более быстро реагировать на обесценивание доходов пенсионеров». Более частая индексация проводится и в других странах при превышении уровня инфляции целевых показателей. Данная схема применима и в России, но для этого требуется стабильность экономического развития и положительная динамика роста уровня оплаты труда, полагает ученый.</w:t>
      </w:r>
    </w:p>
    <w:p w14:paraId="685D89BF" w14:textId="77777777" w:rsidR="009104AE" w:rsidRPr="00117B9B" w:rsidRDefault="009104AE" w:rsidP="009104AE">
      <w:r w:rsidRPr="00117B9B">
        <w:t>Если же говорить о том, чтобы учитывать не средний показатель инфляции, а более высокий, поскольку «востребованные пенсионерами продукты, лекарства, услуги ЖКХ дорожают быстрее», как отметил Миронов в своем предложении, то здесь есть трудности иного толка. Напомним, что депутат полагает, что размер выплат пенсионерам не должен быть ниже стоимости потребительской корзины, состав которой стоит расширить. «Дискуссии об учете особой потребительской инфляции идут достаточно давно, - подчеркнул Сафонов. - У такого решения есть технические сложности, которые состоят в том, как определить эту корзину. Если ее базировать на основе потребительской корзины, а она уже была в нашей стране, то она может многих не устроить: будут споры о ее составе».</w:t>
      </w:r>
    </w:p>
    <w:p w14:paraId="677A6616" w14:textId="77777777" w:rsidR="009104AE" w:rsidRDefault="009104AE" w:rsidP="009104AE">
      <w:hyperlink r:id="rId26" w:history="1">
        <w:r w:rsidRPr="00117B9B">
          <w:rPr>
            <w:rStyle w:val="a3"/>
          </w:rPr>
          <w:t>https://www.mk.ru/economics/2025/05/07/v-gosdume-predlozhili-indeksirovat-pensii-kazhdye-tri-mesyaca.html</w:t>
        </w:r>
      </w:hyperlink>
      <w:r w:rsidRPr="00117B9B">
        <w:t xml:space="preserve"> </w:t>
      </w:r>
    </w:p>
    <w:p w14:paraId="5DAB43F0" w14:textId="77777777" w:rsidR="007110AF" w:rsidRDefault="007110AF" w:rsidP="007110AF">
      <w:pPr>
        <w:pStyle w:val="2"/>
      </w:pPr>
      <w:bookmarkStart w:id="85" w:name="_Toc197927906"/>
      <w:r>
        <w:lastRenderedPageBreak/>
        <w:t>Московский Комсомолец, 12.05.2025, Двойная индексация: сюрприз для пенсионеров</w:t>
      </w:r>
      <w:bookmarkEnd w:id="85"/>
    </w:p>
    <w:p w14:paraId="0E5A4840" w14:textId="77777777" w:rsidR="007110AF" w:rsidRDefault="007110AF" w:rsidP="0088508D">
      <w:pPr>
        <w:pStyle w:val="3"/>
      </w:pPr>
      <w:bookmarkStart w:id="86" w:name="_Toc197927907"/>
      <w:r>
        <w:t>Со следующего года 33 миллиона пожилых россиян, получающих пенсионные выплаты по старости, ждет приятный сюрприз. Им обещана не разовая, а аж двухэтапная индексация пенсий. Об этом заявила «социальный» вице-премьер Татьяна Голикова. Следовательно, повышение выплат в 2026 году ждет пенсионеров два раза - сначала с 1 февраля, а потом с 1 апреля. Согласитесь, что две индексации лучше, чем одна. Но как будет работать новый механизм и как эта новация поднимет доходы наших ветеранов? За ответами на этот вопрос «МК» обратился к специалисту - профессору Финансового университета при правительстве РФ Александру Сафонову.</w:t>
      </w:r>
      <w:bookmarkEnd w:id="86"/>
    </w:p>
    <w:p w14:paraId="38926E9B" w14:textId="77777777" w:rsidR="007110AF" w:rsidRDefault="007110AF" w:rsidP="007110AF">
      <w:r>
        <w:t>Нужно отметить, что индексация на уровень инфляции за предыдущий год хоть и состоится с 1 февраля, но в нее включат и повышенные выплаты за предыдущий месяц, за январь.</w:t>
      </w:r>
    </w:p>
    <w:p w14:paraId="64AA025A" w14:textId="77777777" w:rsidR="007110AF" w:rsidRDefault="007110AF" w:rsidP="007110AF">
      <w:r>
        <w:t>Но теперь у пожилых граждан появится еще один «красный день календаря»: 1 апреля. Традиционно в этот день индексируются социальные выплаты, включающие в себя социальные пенсии по старости, пенсии по инвалидности, по потере кормильца, а также иные социальные доплаты.</w:t>
      </w:r>
    </w:p>
    <w:p w14:paraId="692932ED" w14:textId="77777777" w:rsidR="007110AF" w:rsidRDefault="007110AF" w:rsidP="007110AF">
      <w:r>
        <w:t>Однако с будущего года на прибавку с 1 апреля смогут рассчитывать и те, кто получает страховые пенсии. Кстати, первоначально эту доплату власти планировали провести еще в нынешнем году. Но, видимо, что-то не получилось.</w:t>
      </w:r>
    </w:p>
    <w:p w14:paraId="6C938E14" w14:textId="77777777" w:rsidR="007110AF" w:rsidRDefault="007110AF" w:rsidP="007110AF">
      <w:r>
        <w:t>— Александр Львович, почему двухэтапную индексацию не ввели в 2025 году, хотя она декларировалась чиновниками? – спрашиваем профессора Сафонова.</w:t>
      </w:r>
    </w:p>
    <w:p w14:paraId="73BE8940" w14:textId="77777777" w:rsidR="007110AF" w:rsidRDefault="007110AF" w:rsidP="007110AF">
      <w:r>
        <w:t>— По итогам 2024 года уровень инфляции оказался выше того, который был заложен в расчетные показатели, - отвечает эксперт. - Пришлось вводить дополнительную индексацию, которая проводилась в этом году. Помните: сначала с 1 января на ранее запланированные 7,3%, потом с 1 февраля – еще на 2,2%, чтобы «догнать» официальную инфляцию, составившую по итогам 2-24 года 9,5%.</w:t>
      </w:r>
    </w:p>
    <w:p w14:paraId="6FA46358" w14:textId="77777777" w:rsidR="007110AF" w:rsidRDefault="007110AF" w:rsidP="007110AF">
      <w:r>
        <w:t>Не индексация, а доплата</w:t>
      </w:r>
    </w:p>
    <w:p w14:paraId="108413FE" w14:textId="77777777" w:rsidR="007110AF" w:rsidRDefault="007110AF" w:rsidP="007110AF">
      <w:r>
        <w:t>— Как вы считаете: двухэтапная индексация пенсий - идеальная схема или в ней тоже есть недостатки?</w:t>
      </w:r>
    </w:p>
    <w:p w14:paraId="35FFB5D7" w14:textId="77777777" w:rsidR="007110AF" w:rsidRDefault="007110AF" w:rsidP="007110AF">
      <w:r>
        <w:t>— У любой схемы есть преимущества и недостатки. Преимущества в том, что появится новая доплата, которая увеличит общий размер пенсии. Недостаток всегда в одном и том же – это размер. Он, как говорится, имеет значение. Любой пенсионер хотел бы иметь пенсию значительно выше, чем получает сейчас. Впрочем, такое желание имеют не только россияне, но и жители всех стран мира. Известно, что денег много не бывает – особенно в старости.</w:t>
      </w:r>
    </w:p>
    <w:p w14:paraId="2DEFC648" w14:textId="77777777" w:rsidR="007110AF" w:rsidRDefault="007110AF" w:rsidP="007110AF">
      <w:r>
        <w:t>— Расскажите подробнее об апрельской добавке или как ее еще называют – корректировке. С выплатами в феврале все понятно – повышение пенсии по уровню годовой инфляции. А откуда возьмутся средства на апрельские выплаты?</w:t>
      </w:r>
    </w:p>
    <w:p w14:paraId="62969571" w14:textId="77777777" w:rsidR="007110AF" w:rsidRDefault="007110AF" w:rsidP="007110AF">
      <w:r>
        <w:lastRenderedPageBreak/>
        <w:t>— Двухэтапное повышение пенсий предполагает, что с 1 февраля увеличивается страховая пенсия по старости на уровень инфляции за предыдущий год. А 1 апреля к пенсии добавляется небольшая часть из инвестиционных доходов Социального фонда. За счет них и планируется увеличивать пенсии второй раз в году.</w:t>
      </w:r>
    </w:p>
    <w:p w14:paraId="45EFEF5C" w14:textId="77777777" w:rsidR="007110AF" w:rsidRDefault="007110AF" w:rsidP="007110AF">
      <w:r>
        <w:t>- Вот это не совсем понятно: что за доходы, откуда они берутся?</w:t>
      </w:r>
    </w:p>
    <w:p w14:paraId="20BE7810" w14:textId="77777777" w:rsidR="007110AF" w:rsidRDefault="007110AF" w:rsidP="007110AF">
      <w:r>
        <w:t>- Это проценты от размещения пенсионных временно свободных средств на счетах уполномоченных правительством банков. Также по новым правилам, с 2021 года в Социальный фонд направляются средства, конфискованные судами у коррупционеров. Они могут быть использованы в качестве своеобразных банковских депозитов. А за счет процентов, полученных по итогам года, могут формироваться дополнительные средства на увеличение размеров пенсий по старости второй раз в году.</w:t>
      </w:r>
    </w:p>
    <w:p w14:paraId="4610B6E8" w14:textId="77777777" w:rsidR="007110AF" w:rsidRDefault="007110AF" w:rsidP="007110AF">
      <w:r>
        <w:t>- Насколько велики эти инвестиционные доходы Социального фонда? Ведь именно от них зависит сумма апрельских доплат. Некоторые эксперты утверждают, что можно рассчитывать на прибавку в 1-1,5 тысячи рублей в месяц.</w:t>
      </w:r>
    </w:p>
    <w:p w14:paraId="0A45CBDC" w14:textId="77777777" w:rsidR="007110AF" w:rsidRDefault="007110AF" w:rsidP="007110AF">
      <w:r>
        <w:t>- Не знаю, откуда берутся такие цифры. Следует иметь в виду, что общие инвестиционные доходы Социального фонда не очень большие. Например, по данным Счетной палаты за первое полугодие 2024 года, Соцфонд России заработал порядка 4,237 миллиарда рублей. При сохранении этой тенденции и во втором полугодии, СФР смог получить в минувшем году плюс-минус около 9 миллиардов рублей.</w:t>
      </w:r>
    </w:p>
    <w:p w14:paraId="32AA67C7" w14:textId="77777777" w:rsidR="007110AF" w:rsidRDefault="007110AF" w:rsidP="007110AF">
      <w:r>
        <w:t>При этом количество пенсионеров, которые могли бы претендовать на эту доплату в 2025 году, составляет свыше 33 миллиона человек. Если поделить общую сумму от инвестиционных доходов на миллионы получателей страховых пенсий, ежемесячная надбавка получается куда скромнее – в среднем, несколько десятков, может быть, сотен рублей в месяц.</w:t>
      </w:r>
    </w:p>
    <w:p w14:paraId="4E5C0141" w14:textId="77777777" w:rsidR="007110AF" w:rsidRDefault="007110AF" w:rsidP="007110AF">
      <w:r>
        <w:t>Второй этап увеличения пенсий — это не индексация, а доплата. Как мы уже сказали, своим источником она имеет дополнительные доходы СФР от размещения временно свободных средств. Если дополнительные доходы есть, их сумма делится на количество получателей и на 12 месяцев. В итоге получится средняя доплата.</w:t>
      </w:r>
    </w:p>
    <w:p w14:paraId="3AA8EACA" w14:textId="77777777" w:rsidR="007110AF" w:rsidRDefault="007110AF" w:rsidP="007110AF">
      <w:r>
        <w:t>— Конечно, такая прибавка не сможет обеспечить опережающий рост потребительских цен. Наверное, свою роль должна сыграть среднее повышение зарплаты и, как следствие, увеличение поступлений в Социальный фонд?</w:t>
      </w:r>
    </w:p>
    <w:p w14:paraId="7D44087E" w14:textId="77777777" w:rsidR="007110AF" w:rsidRDefault="007110AF" w:rsidP="007110AF">
      <w:r>
        <w:t>— Опережающий инфляцию рост пенсий возможен только при условии более высоких темпов индексации самих пенсий. Но для этого надо быть уверенным, что такие возможности в экономике будут, как минимум, в течение ближайших 5 лет.</w:t>
      </w:r>
    </w:p>
    <w:p w14:paraId="3606C40F" w14:textId="77777777" w:rsidR="007110AF" w:rsidRDefault="007110AF" w:rsidP="007110AF">
      <w:r>
        <w:t>Выплата пенсий происходит за счет страховых взносов от работодателей с фонда оплаты труда. А поскольку он растет в связи с инфляцией и увеличением зарплаты, это позволяет индексировать текущие пенсии.</w:t>
      </w:r>
    </w:p>
    <w:p w14:paraId="3C9C37B6" w14:textId="77777777" w:rsidR="007110AF" w:rsidRDefault="007110AF" w:rsidP="007110AF">
      <w:r>
        <w:t>Возьмем в качестве пояснения механизма простой пример. Работодатель должен с фонда оплаты труда отчислять в Соцфонд России 22%. Если его общий фонд составлял 100 тысяч рублей в месяц, то он отчислял 22 тысячи рублей, за год всего – 264 тысячи. Из этой суммы и будут выплачивать пенсии.</w:t>
      </w:r>
    </w:p>
    <w:p w14:paraId="501206CD" w14:textId="77777777" w:rsidR="007110AF" w:rsidRDefault="007110AF" w:rsidP="007110AF">
      <w:r>
        <w:t xml:space="preserve">Далее работодатель проиндексировал свои сотрудникам зарплату и его фонд оплаты труда увеличился до 120 тысяч в месяц. Однако и объем взносов увеличится прямо </w:t>
      </w:r>
      <w:r>
        <w:lastRenderedPageBreak/>
        <w:t>пропорционально - до 26400 рублей, за год Соцфонд получит уже 316800 рублей. По сравнению с прошлым годом у фонда появились дополнительные взносы в размере 52800 рублей, и эта сумма будет основой для расчета индексации пенсий.</w:t>
      </w:r>
    </w:p>
    <w:p w14:paraId="5E9BBD76" w14:textId="77777777" w:rsidR="007110AF" w:rsidRDefault="007110AF" w:rsidP="007110AF">
      <w:r>
        <w:t>Как угнаться за инфляцией</w:t>
      </w:r>
    </w:p>
    <w:p w14:paraId="17C053A7" w14:textId="77777777" w:rsidR="007110AF" w:rsidRDefault="007110AF" w:rsidP="007110AF">
      <w:r>
        <w:t>- Расскажите, как в целом работает механизм индексации пенсий?</w:t>
      </w:r>
    </w:p>
    <w:p w14:paraId="4855E3D7" w14:textId="77777777" w:rsidR="007110AF" w:rsidRDefault="007110AF" w:rsidP="007110AF">
      <w:r>
        <w:t>- Существует два источника выплат. Первый и основной – отчисление страховых взносов работодателем из фонда оплаты труда. Растет эта «кубышка» - в Социальный фонд России поступает больше денег и выплачиваются пенсии. Не увеличивается объем поступлений, а инфляция ускоряется – чтобы проиндексировать выплаты пенсионерам, средства выделяются из Федерального бюджета.</w:t>
      </w:r>
    </w:p>
    <w:p w14:paraId="22129576" w14:textId="77777777" w:rsidR="007110AF" w:rsidRDefault="007110AF" w:rsidP="007110AF">
      <w:r>
        <w:t>Если увеличивается и зарплата, и инфляция, Федеральный бюджет никаких трансферов в СФР не направляет. Это основной источник, который и обеспечивает выплату пенсий.</w:t>
      </w:r>
    </w:p>
    <w:p w14:paraId="3DFC87FD" w14:textId="77777777" w:rsidR="007110AF" w:rsidRDefault="007110AF" w:rsidP="007110AF">
      <w:r>
        <w:t>Ну а второй источник - проценты от инвестиционных доходов за счет временно свободных средств. Однако эти проценты, как я уже отметил ранее, невелики.</w:t>
      </w:r>
    </w:p>
    <w:p w14:paraId="1BF9D0A0" w14:textId="77777777" w:rsidR="007110AF" w:rsidRDefault="007110AF" w:rsidP="007110AF">
      <w:r>
        <w:t>- Тогда каким еще образом можно сократить отставание индексации от реального роста цен? Есть ли такие варианты?</w:t>
      </w:r>
    </w:p>
    <w:p w14:paraId="59C54A30" w14:textId="77777777" w:rsidR="007110AF" w:rsidRDefault="007110AF" w:rsidP="007110AF">
      <w:r>
        <w:t>- Существует международная практика, которая предполагает индексировать пенсии в течении всего года. Целевой показатель инфляции в России составляет 4 %, задачу выйти на него ставит перед собой Центробанк. Ну, так вот, допустим, за первый квартал инфляция в стране вываливается из этого графика, в годовом пересчете она будет выше 4 %. Тогда, по итогам первого квартала, мы проводим индексацию на тот уровень инфляции, который зафиксирован в этот период. Получается, что мы каждый раз возвращаем реальные доходы пенсионеров к исходным значениям. Не ждем завершение года, чтобы констатировать годовую инфляцию, а проводим повышение пенсий ежеквартально.</w:t>
      </w:r>
    </w:p>
    <w:p w14:paraId="00BBF8E5" w14:textId="77777777" w:rsidR="007110AF" w:rsidRDefault="007110AF" w:rsidP="007110AF">
      <w:r>
        <w:t>- А если инфляция окажется нулевой?</w:t>
      </w:r>
    </w:p>
    <w:p w14:paraId="46481A6B" w14:textId="77777777" w:rsidR="007110AF" w:rsidRDefault="007110AF" w:rsidP="007110AF">
      <w:r>
        <w:t>- Останавливаем индексацию, но при этом пенсии сохраняют свои реальные доходы. Инфляция ускоряется – снова включаем этот механизм.</w:t>
      </w:r>
    </w:p>
    <w:p w14:paraId="572A61AC" w14:textId="77777777" w:rsidR="007110AF" w:rsidRDefault="007110AF" w:rsidP="007110AF">
      <w:r>
        <w:t>- Хороший механизм, ничего не скажешь. Почему нам его не задействовать? Технически сложно осуществимо или дело в экономии бюджета?</w:t>
      </w:r>
    </w:p>
    <w:p w14:paraId="0FF1F0E2" w14:textId="77777777" w:rsidR="007110AF" w:rsidRDefault="007110AF" w:rsidP="007110AF">
      <w:r>
        <w:t>- Финансисты не очень любят применять такую схему. В условиях экономической нестабильности, в результате, допустим, кризиса, может сократиться объем поступлений от фонда оплаты труда. И тогда, для выплаты пенсий возникнет необходимость дополнительных расходов из федерального бюджета. На мой взгляд, именно этим фактором можно объяснить отказ от ежеквартальной индексации.</w:t>
      </w:r>
    </w:p>
    <w:p w14:paraId="4FB2C912" w14:textId="77777777" w:rsidR="007110AF" w:rsidRDefault="007110AF" w:rsidP="007110AF">
      <w:r>
        <w:t>Для того, чтобы доходы пенсионеров успевали за инфляцией. могут быть рассмотрены и другие варианты. Например, добиться того, чтобы инфляция стремилась к нулю. В этом случае даже компенсирующий характер индексации не будет плохой схемой.</w:t>
      </w:r>
    </w:p>
    <w:p w14:paraId="18D88F82" w14:textId="77777777" w:rsidR="007110AF" w:rsidRDefault="007110AF" w:rsidP="007110AF">
      <w:r>
        <w:t>— Есть ли полезный опыт индексации пенсий в других странах мира, который России можно было бы взять на вооружение?</w:t>
      </w:r>
    </w:p>
    <w:p w14:paraId="47062B25" w14:textId="77777777" w:rsidR="007110AF" w:rsidRDefault="007110AF" w:rsidP="007110AF">
      <w:r>
        <w:lastRenderedPageBreak/>
        <w:t>— Приблизительно во всех странах типичная схема индексации. Правда, как говорится, имеются нюансы. Например, в некоторых странах индексация пенсий проводится не по уровню индекса потребительских цен, как в России, а по уровню роста средней заработной платы.</w:t>
      </w:r>
    </w:p>
    <w:p w14:paraId="52B1F7C4" w14:textId="77777777" w:rsidR="007110AF" w:rsidRDefault="007110AF" w:rsidP="007110AF">
      <w:r>
        <w:t>- Это как?</w:t>
      </w:r>
    </w:p>
    <w:p w14:paraId="107B056E" w14:textId="77777777" w:rsidR="007110AF" w:rsidRDefault="007110AF" w:rsidP="007110AF">
      <w:r>
        <w:t>- Очень просто. На какой процент выросла средняя зарплата, на такую же величину повышаются и пенсии. В этом случае у пенсионеров сохраняется соотношение доходов с утраченным заработком.</w:t>
      </w:r>
    </w:p>
    <w:p w14:paraId="5A8BFDAA" w14:textId="77777777" w:rsidR="007110AF" w:rsidRPr="00117B9B" w:rsidRDefault="007110AF" w:rsidP="007110AF">
      <w:r>
        <w:t>В Германии применяется смешанная система: индексируется по двум показателям: по индексу потребительских цен или по росту зарплаты. Какой из этих показателей выше, по нему и повышают пенсии. В этом случае коэффициент замещения – отношение зарплаты, которую получал пенсионер до выхода на заслуженный отдых, к его пенсии не сокращался, как сегодня происходит в нашей стране.</w:t>
      </w:r>
    </w:p>
    <w:p w14:paraId="478F3F25" w14:textId="77777777" w:rsidR="00075820" w:rsidRPr="00117B9B" w:rsidRDefault="00075820" w:rsidP="00075820">
      <w:pPr>
        <w:pStyle w:val="2"/>
      </w:pPr>
      <w:bookmarkStart w:id="87" w:name="_Toc197927908"/>
      <w:r w:rsidRPr="00117B9B">
        <w:t>Парламентская газета, 11.05.2025, В Госдуме объяснили, от чего зависит размер пенсии</w:t>
      </w:r>
      <w:bookmarkEnd w:id="87"/>
    </w:p>
    <w:p w14:paraId="5D7646DB" w14:textId="77777777" w:rsidR="00075820" w:rsidRPr="00117B9B" w:rsidRDefault="00075820" w:rsidP="0088508D">
      <w:pPr>
        <w:pStyle w:val="3"/>
      </w:pPr>
      <w:bookmarkStart w:id="88" w:name="_Toc197927909"/>
      <w:r w:rsidRPr="00117B9B">
        <w:t>Россияне, имеющие необходимый трудовой стаж и достигшие определенного возраста, имеют право на страховую пенсию по старости. В 2025 году средний размер пенсии в стране составляет 23 175 рублей. Как рассчитывают выплаты пенсионерам и можно ли увеличить размер выплаты, узнала «Парламентская газета».</w:t>
      </w:r>
      <w:bookmarkEnd w:id="88"/>
    </w:p>
    <w:p w14:paraId="1D89264A" w14:textId="77777777" w:rsidR="00075820" w:rsidRPr="00117B9B" w:rsidRDefault="00075820" w:rsidP="00075820">
      <w:r w:rsidRPr="00117B9B">
        <w:t>Заработать коэффициенты</w:t>
      </w:r>
    </w:p>
    <w:p w14:paraId="318E997C" w14:textId="77777777" w:rsidR="00075820" w:rsidRPr="00117B9B" w:rsidRDefault="00075820" w:rsidP="00075820">
      <w:r w:rsidRPr="00117B9B">
        <w:t>По данным на 1 января 2025 года, средний размер пенсии в России составил 23 175 рублей. Страховая пенсия делится на три вида: по старости, по инвалидности и по случаю потери кормильца. Пенсию по старости получают более 33 миллионов россиян, по инвалидности - более 2 миллионов, по потере кормильца - более миллиона, сообщило РИА Новости со ссылкой на Социальный фонд.</w:t>
      </w:r>
    </w:p>
    <w:p w14:paraId="46A2F127" w14:textId="77777777" w:rsidR="00075820" w:rsidRPr="00117B9B" w:rsidRDefault="00075820" w:rsidP="00075820">
      <w:r w:rsidRPr="00117B9B">
        <w:t>Пенсии по старости состоят из двух частей - фиксированной и страховой. Фиксированная часть в 2025 году составила 8907 рублей. Страховая часть пенсии зависит от количества индивидуальных пенсионных коэффициентов (ИПК).</w:t>
      </w:r>
    </w:p>
    <w:p w14:paraId="740A4D77" w14:textId="77777777" w:rsidR="00075820" w:rsidRPr="00117B9B" w:rsidRDefault="00075820" w:rsidP="00075820">
      <w:r w:rsidRPr="00117B9B">
        <w:t>Выплаты назначают после достижения человеком установленного возраста выхода на пенсию. Кроме того, для назначения пенсии понадобятся не менее 15 лет страхового стажа и 30 ИПК.</w:t>
      </w:r>
    </w:p>
    <w:p w14:paraId="4A4AC870" w14:textId="77777777" w:rsidR="00075820" w:rsidRPr="00117B9B" w:rsidRDefault="00075820" w:rsidP="00075820">
      <w:r w:rsidRPr="00117B9B">
        <w:t>За год можно заработать не более 10 ИПК, сказала «Парламентской газете» член Комитета Госдумы по труду, социальной политике и делам ветеранов Светлана Бессараб. Так как размер пенсии зависит от пенсионных баллов, очень важно в течение всей трудовой деятельности работать «в белую» и не прятать от государства свои доходы, подчеркнула депутат. При неучтенных доходах человек не зарабатывает ИПК, и когда придет срок выхода на пенсию, может оказаться, что их не хватило.</w:t>
      </w:r>
    </w:p>
    <w:p w14:paraId="31F8546B" w14:textId="77777777" w:rsidR="00075820" w:rsidRPr="00117B9B" w:rsidRDefault="00075820" w:rsidP="00075820">
      <w:r w:rsidRPr="00117B9B">
        <w:t xml:space="preserve">Самозанятым россиянам важно оформить договор с Социальным фондом о добровольных взносах, напомнила Бессараб. Иначе при наступлении пенсионного возраста выплаты могут не назначить, ведь человеку необходим трудовой стаж. Тогда </w:t>
      </w:r>
      <w:r w:rsidRPr="00117B9B">
        <w:lastRenderedPageBreak/>
        <w:t>можно будет рассчитывать только на социальную пенсию, а ее средний размер почти на 10 тысяч рублей меньше, чем у страховой. Кроме того, социальную пенсию оформляют на пять лет позже обычной.</w:t>
      </w:r>
    </w:p>
    <w:p w14:paraId="1ECB5DA5" w14:textId="77777777" w:rsidR="00075820" w:rsidRPr="00117B9B" w:rsidRDefault="00075820" w:rsidP="00075820">
      <w:r w:rsidRPr="00117B9B">
        <w:t>Сформировать накопления</w:t>
      </w:r>
    </w:p>
    <w:p w14:paraId="7AD4556F" w14:textId="77777777" w:rsidR="00075820" w:rsidRPr="00117B9B" w:rsidRDefault="00075820" w:rsidP="00075820">
      <w:r w:rsidRPr="00117B9B">
        <w:t>У россиян есть возможность увеличить размер своей пенсии. Первый способ - сформировать добровольные пенсионные накопления, напомнила Бессараб. Программа предусматривает софинансирование от государства, кроме того, содействие участникам оказывают многие работодатели.</w:t>
      </w:r>
    </w:p>
    <w:p w14:paraId="3EDE8301" w14:textId="77777777" w:rsidR="00075820" w:rsidRPr="00117B9B" w:rsidRDefault="00075820" w:rsidP="00075820">
      <w:r w:rsidRPr="00117B9B">
        <w:t>Еще один вариант - работать после наступления возраста выхода на пенсию. В стране более 75 миллионов работающих, более 7 миллионов из них - пенсионеры, сказала Бессараб.</w:t>
      </w:r>
    </w:p>
    <w:p w14:paraId="7954849E" w14:textId="77777777" w:rsidR="00075820" w:rsidRPr="00117B9B" w:rsidRDefault="00075820" w:rsidP="00075820">
      <w:r w:rsidRPr="00117B9B">
        <w:t>«Если человек решил продолжать работать после наступления пенсионного возраста, он может увеличить свою пенсию в течение пяти лет работы почти на 40 процентов», - отметила она.</w:t>
      </w:r>
    </w:p>
    <w:p w14:paraId="3A7097A3" w14:textId="77777777" w:rsidR="00075820" w:rsidRPr="00117B9B" w:rsidRDefault="00075820" w:rsidP="00075820">
      <w:r w:rsidRPr="00117B9B">
        <w:t>У россиян остается возможность и работать, и получать пенсию. Но можно продолжать трудиться без пенсии и тем самым увеличивать коэффициенты и фиксированную часть своей будущей выплаты.</w:t>
      </w:r>
    </w:p>
    <w:p w14:paraId="0C7613F9" w14:textId="77777777" w:rsidR="00075820" w:rsidRPr="00117B9B" w:rsidRDefault="00075820" w:rsidP="00075820">
      <w:r w:rsidRPr="00117B9B">
        <w:t>Подобные инструменты повышения пенсии предусмотрены во многих странах мира, пояснила депутат.</w:t>
      </w:r>
    </w:p>
    <w:p w14:paraId="28E8DD13" w14:textId="77777777" w:rsidR="00075820" w:rsidRPr="00117B9B" w:rsidRDefault="00075820" w:rsidP="00075820">
      <w:r w:rsidRPr="00117B9B">
        <w:t>Дождаться индексации</w:t>
      </w:r>
    </w:p>
    <w:p w14:paraId="0875DC6D" w14:textId="77777777" w:rsidR="00075820" w:rsidRPr="00117B9B" w:rsidRDefault="00075820" w:rsidP="00075820">
      <w:r w:rsidRPr="00117B9B">
        <w:t>В 2025 году россияне не выйдут на страховую пенсию по старости. Следующий выход на пенсию запланирован в 2026 году. Это связано с переходом на новый пенсионный возраст, который увеличивают постепенно.</w:t>
      </w:r>
    </w:p>
    <w:p w14:paraId="2C95EFC1" w14:textId="77777777" w:rsidR="00075820" w:rsidRPr="00117B9B" w:rsidRDefault="00075820" w:rsidP="00075820">
      <w:r w:rsidRPr="00117B9B">
        <w:t>Пенсии в России ежегодно индексируют. С 2026 года страна перейдет на двухэтапную индексацию страховых пенсий. 1 февраля выплаты повысят, увеличив ИПК и фиксированную выплату на индекс роста потребительских цен. А 1 апреля проведут повторную индексацию, исходя из роста доходов бюджета Соцфонда.</w:t>
      </w:r>
    </w:p>
    <w:p w14:paraId="0F1B94C2" w14:textId="77777777" w:rsidR="00075820" w:rsidRPr="00117B9B" w:rsidRDefault="00075820" w:rsidP="00075820">
      <w:hyperlink r:id="rId27" w:history="1">
        <w:r w:rsidRPr="00117B9B">
          <w:rPr>
            <w:rStyle w:val="a3"/>
          </w:rPr>
          <w:t>https://www.pnp.ru/economics/v-gosdume-obyasnili-ot-chego-zavisit-razmer-pensii.html</w:t>
        </w:r>
      </w:hyperlink>
      <w:r w:rsidRPr="00117B9B">
        <w:t xml:space="preserve"> </w:t>
      </w:r>
    </w:p>
    <w:p w14:paraId="3026A18E" w14:textId="77777777" w:rsidR="0049226B" w:rsidRPr="00117B9B" w:rsidRDefault="0049226B" w:rsidP="0049226B">
      <w:pPr>
        <w:pStyle w:val="2"/>
      </w:pPr>
      <w:bookmarkStart w:id="89" w:name="_Toc197927910"/>
      <w:r w:rsidRPr="00117B9B">
        <w:t>Российская газета, 07.05.2025, В 2026 году работающим пенсионерам проиндексируют пенсию трижды</w:t>
      </w:r>
      <w:bookmarkEnd w:id="89"/>
    </w:p>
    <w:p w14:paraId="55109E93" w14:textId="77777777" w:rsidR="0049226B" w:rsidRPr="00117B9B" w:rsidRDefault="0049226B" w:rsidP="0088508D">
      <w:pPr>
        <w:pStyle w:val="3"/>
      </w:pPr>
      <w:bookmarkStart w:id="90" w:name="_Toc197927911"/>
      <w:r w:rsidRPr="00117B9B">
        <w:t>В 2026 году пенсионерам, которые работали в 2025 году, проиндексируют страховую пенсию три раза, рассказал «РГ» доцент Финансового университета при Правительстве РФ Игорь Балынин.</w:t>
      </w:r>
      <w:bookmarkEnd w:id="90"/>
    </w:p>
    <w:p w14:paraId="79A04D02" w14:textId="77777777" w:rsidR="0049226B" w:rsidRPr="00117B9B" w:rsidRDefault="0049226B" w:rsidP="0049226B">
      <w:r w:rsidRPr="00117B9B">
        <w:t>В феврале она увеличится на фактически сложившийся уровень инфляции в 2025 году, в апреле – с учётом роста доходов бюджета Социального фонда России в 2025 году, а в августе 2026 года – с учётом заработанных работающим пенсионером баллов за 2025 год, пояснил эксперт.</w:t>
      </w:r>
    </w:p>
    <w:p w14:paraId="15B73D3D" w14:textId="77777777" w:rsidR="0049226B" w:rsidRPr="00117B9B" w:rsidRDefault="0049226B" w:rsidP="0049226B">
      <w:r w:rsidRPr="00117B9B">
        <w:t xml:space="preserve">Он напомнил, что все пенсии по итогам года индексируются на фактический уровень инфляции. По его словам, сейчас мы не можем знать точный уровень инфляции за 2025 год, поскольку он не завершён. Ее значение будет известно в январе 2026 года, его </w:t>
      </w:r>
      <w:r w:rsidRPr="00117B9B">
        <w:lastRenderedPageBreak/>
        <w:t>опубликует Федеральная служба государственной статистики. Согласно прогнозу Минэкономразвития России её уровень может составить в 2025 году 7,6%. Если прогноз реализуется, то, например, пенсия в размере 29098,12 рублей на этом этапе увеличится до 31309,58 рублей, посчитал Балынин.</w:t>
      </w:r>
    </w:p>
    <w:p w14:paraId="31B51C36" w14:textId="77777777" w:rsidR="0049226B" w:rsidRPr="00117B9B" w:rsidRDefault="0049226B" w:rsidP="0049226B">
      <w:r w:rsidRPr="00117B9B">
        <w:t>Апрельская индексация проводится с учётом темпа роста доходов бюджета Социального фонда России. "Независимо от того, насколько проиндексируют пенсии второй раз, на этом этапе их рост превысит уровень фактической инфляции 2025 года", - подчеркнул эксперт.</w:t>
      </w:r>
    </w:p>
    <w:p w14:paraId="0C080F4C" w14:textId="77777777" w:rsidR="0049226B" w:rsidRPr="00117B9B" w:rsidRDefault="0049226B" w:rsidP="0049226B">
      <w:r w:rsidRPr="00117B9B">
        <w:t>Наконец, 1 августа пенсию работающих пенсионеров пересчитывают с учетом страховых взносов, которые за них в 2025 году перечислили работодатели.</w:t>
      </w:r>
    </w:p>
    <w:p w14:paraId="2C3F9B9F" w14:textId="77777777" w:rsidR="0049226B" w:rsidRPr="00117B9B" w:rsidRDefault="0049226B" w:rsidP="0049226B">
      <w:hyperlink r:id="rId28" w:history="1">
        <w:r w:rsidRPr="00117B9B">
          <w:rPr>
            <w:rStyle w:val="a3"/>
          </w:rPr>
          <w:t>https://rg.ru/2025/05/07/v-2026-godu-rabotaiushchim-pensioneram-proindeksiruiut-pensiiu-trizhdy.html</w:t>
        </w:r>
      </w:hyperlink>
      <w:r w:rsidRPr="00117B9B">
        <w:t xml:space="preserve"> </w:t>
      </w:r>
    </w:p>
    <w:p w14:paraId="1F41E167" w14:textId="77777777" w:rsidR="00C21730" w:rsidRPr="00117B9B" w:rsidRDefault="00C21730" w:rsidP="00C21730">
      <w:pPr>
        <w:pStyle w:val="2"/>
      </w:pPr>
      <w:bookmarkStart w:id="91" w:name="_Hlk197927249"/>
      <w:bookmarkStart w:id="92" w:name="_Toc197927912"/>
      <w:r w:rsidRPr="00117B9B">
        <w:t>ТАСС, 08.05.2025, Число пенсионеров на учете в Соцфонде в апреле составило 40,9 млн человек</w:t>
      </w:r>
      <w:bookmarkEnd w:id="92"/>
    </w:p>
    <w:p w14:paraId="3D710090" w14:textId="77777777" w:rsidR="00C21730" w:rsidRPr="00117B9B" w:rsidRDefault="00C21730" w:rsidP="0088508D">
      <w:pPr>
        <w:pStyle w:val="3"/>
      </w:pPr>
      <w:bookmarkStart w:id="93" w:name="_Toc197927913"/>
      <w:r w:rsidRPr="00117B9B">
        <w:t>Численность пенсионеров, состоящих на учете в системе Социального фонда России, по данным на 1 апреля 2025 года, составила 40,961 млн человек, тогда как в январе она составляла 41,169 млн, свидетельствуют данные Соцфонда, которые изучил ТАСС. Эксперты связывают снижение числа пенсионеров с пенсионной реформой.</w:t>
      </w:r>
      <w:bookmarkEnd w:id="93"/>
    </w:p>
    <w:p w14:paraId="332F6D7A" w14:textId="77777777" w:rsidR="00C21730" w:rsidRPr="00117B9B" w:rsidRDefault="00C21730" w:rsidP="00C21730">
      <w:r w:rsidRPr="00117B9B">
        <w:t>Если сравнивать год к году, то показатель сократился на 21 тыс. (в апреле 2024 года численность пенсионеров составляла 40,982 млн). Наибольшее сокращение с начала 2025 года по виду начисленной пенсии - в категории получателей пенсии по старости. Показатель сократился с 33,379 млн в январе до 33,187 млн в апреле. Количество пенсионеров, получающих социальную пенсию, в апреле составило 3,436 млн, а по инвалидности - 2,255 млн человек.</w:t>
      </w:r>
    </w:p>
    <w:p w14:paraId="3D87C101" w14:textId="77777777" w:rsidR="00C21730" w:rsidRPr="00117B9B" w:rsidRDefault="00C21730" w:rsidP="00C21730">
      <w:r w:rsidRPr="00117B9B">
        <w:t>В частности, по данным на 1 апреля 2025 года число работающих пенсионеров составило 7,963 млн (в январе - 8,208 млн), а неработающих - 32,997 млн (в январе - 32,960 млн). Таким образом, с начала года выросло число неработающих пенсионеров, но сократилось число работающих.</w:t>
      </w:r>
    </w:p>
    <w:p w14:paraId="1C041B7B" w14:textId="77777777" w:rsidR="00C21730" w:rsidRPr="00117B9B" w:rsidRDefault="00C21730" w:rsidP="00C21730">
      <w:r w:rsidRPr="00117B9B">
        <w:t>Причины сокращения</w:t>
      </w:r>
    </w:p>
    <w:p w14:paraId="649F0889" w14:textId="77777777" w:rsidR="00C21730" w:rsidRPr="00117B9B" w:rsidRDefault="00C21730" w:rsidP="00C21730">
      <w:r w:rsidRPr="00117B9B">
        <w:t>1 января 2019 года в России вступил в силу закон, который закрепил новый пенсионный возраст: 65 лет для мужчин и 60 лет для женщин. Таким образом, пенсионный возраст увеличился на пять лет. С 2019 по 2028 год идет переходный период по постепенному увеличению пенсионного возраста. В РФ право на страховую пенсию по старости в 2024 году было у женщин 1966 года рождения (58 лет) и у мужчин 1961 года рождения (63 года). Следующее повышение пенсионного возраста произойдет в 2026 году: женщины 1967 года рождения выйдут на пенсию в 59 лет, а мужчины 1962 года рождения - в 64 года.</w:t>
      </w:r>
    </w:p>
    <w:p w14:paraId="44175B37" w14:textId="77777777" w:rsidR="00C21730" w:rsidRPr="00117B9B" w:rsidRDefault="00C21730" w:rsidP="00C21730">
      <w:r w:rsidRPr="00117B9B">
        <w:t>Профессор Финансового университета Александр Сафонов пояснил ТАСС, что основные две причины такой статистики Соцфонда - это то, что количество пенсионеров не увеличивается, как раньше, в связи с переходом на пенсионный возраст, но при этом никуда не уходит фактор смертности.</w:t>
      </w:r>
    </w:p>
    <w:p w14:paraId="4F1338F4" w14:textId="77777777" w:rsidR="00C21730" w:rsidRPr="00117B9B" w:rsidRDefault="00C21730" w:rsidP="00C21730">
      <w:r w:rsidRPr="00117B9B">
        <w:lastRenderedPageBreak/>
        <w:t>Сафонов отметил, что влияние повышения пенсионного возраста на рынок труда заканчивается. "Это выражается в том, что мы больше не увидим прироста численности работающих пенсионеров, так как будут влиять два фактора. В первую очередь, это высокий возраст выходящих на пенсию мужчин - 65 лет, тогда как многие специальности, которые связаны с физическим трудом, становятся для организма недоступны", - уточнил эксперт.</w:t>
      </w:r>
    </w:p>
    <w:p w14:paraId="2F7CB8AA" w14:textId="77777777" w:rsidR="00C21730" w:rsidRPr="00117B9B" w:rsidRDefault="00C21730" w:rsidP="00C21730">
      <w:r w:rsidRPr="00117B9B">
        <w:t>В то же время, найти работу по своему профилю в таком возрасте в регионах с неразвитой экономикой сложно. Кроме того, во всех странах у пенсионеров после 65 лет наблюдается прирост инвалидности в силу развития хронических заболеваний. "Поэтому они начинают уходить с рынка труда, и это сокращает потенциал занятости лиц старшего поколения", - подытожил Сафонов.</w:t>
      </w:r>
    </w:p>
    <w:p w14:paraId="5EC52B4C" w14:textId="77777777" w:rsidR="00C21730" w:rsidRPr="00117B9B" w:rsidRDefault="00C21730" w:rsidP="00C21730">
      <w:hyperlink r:id="rId29" w:history="1">
        <w:r w:rsidRPr="00117B9B">
          <w:rPr>
            <w:rStyle w:val="a3"/>
          </w:rPr>
          <w:t>https://tass.ru/obschestvo/23884581</w:t>
        </w:r>
      </w:hyperlink>
      <w:r w:rsidRPr="00117B9B">
        <w:t xml:space="preserve"> </w:t>
      </w:r>
    </w:p>
    <w:p w14:paraId="4D1ADEC5" w14:textId="77777777" w:rsidR="00451F6B" w:rsidRPr="00117B9B" w:rsidRDefault="00451F6B" w:rsidP="00451F6B">
      <w:pPr>
        <w:pStyle w:val="2"/>
      </w:pPr>
      <w:bookmarkStart w:id="94" w:name="_Toc197927914"/>
      <w:bookmarkEnd w:id="91"/>
      <w:r w:rsidRPr="00117B9B">
        <w:t>ТАСС, 08.05.2025, Средний размер назначенных пенсий в РФ за год вырос на 2,5 тыс. рублей</w:t>
      </w:r>
      <w:bookmarkEnd w:id="94"/>
    </w:p>
    <w:p w14:paraId="1AE11571" w14:textId="77777777" w:rsidR="00451F6B" w:rsidRPr="00117B9B" w:rsidRDefault="00451F6B" w:rsidP="0088508D">
      <w:pPr>
        <w:pStyle w:val="3"/>
      </w:pPr>
      <w:bookmarkStart w:id="95" w:name="_Toc197927915"/>
      <w:r w:rsidRPr="00117B9B">
        <w:t>Средний размер назначенных пенсий в России на 1 апреля 2025 года составил 23 448 рублей, за год показатель вырос на 2,5 тыс. рублей. Об этом свидетельствуют данные Соцфонда, которые изучил ТАСС.</w:t>
      </w:r>
      <w:bookmarkEnd w:id="95"/>
    </w:p>
    <w:p w14:paraId="48005CC7" w14:textId="77777777" w:rsidR="00451F6B" w:rsidRPr="00117B9B" w:rsidRDefault="00451F6B" w:rsidP="00451F6B">
      <w:r w:rsidRPr="00117B9B">
        <w:t>Так, в апреле 2024 года показатель составлял 20 941 рубль, в январе 2025 года - 23 175 рублей, а в апреле 2025 года - уже 23 448 рублей. Размер пенсий для работающих в среднем в апреле 2025 года составил 21 080 рублей, а для неработающих - 24 019 рублей.</w:t>
      </w:r>
    </w:p>
    <w:p w14:paraId="50F41822" w14:textId="77777777" w:rsidR="00451F6B" w:rsidRPr="00117B9B" w:rsidRDefault="00451F6B" w:rsidP="00451F6B">
      <w:r w:rsidRPr="00117B9B">
        <w:t>Если говорить о видах назначенных пенсий, то средний размер пенсий по старости на 1 апреля 2025 года составил 25 071 рубль (в апреле 2024 года - 22 418 рублей), социальных пенсий - 15 520 рублей (в апреле 2024 года - 13 482 рубля), по инвалидности - 15 643 рубля (в апреле 2024 года - 13 718 рублей), по потере кормильца -16 996 рублей (в апреле 2024 года - 15 134 рубля).</w:t>
      </w:r>
    </w:p>
    <w:p w14:paraId="3F4EA206" w14:textId="77777777" w:rsidR="00451F6B" w:rsidRPr="00117B9B" w:rsidRDefault="00451F6B" w:rsidP="00451F6B">
      <w:r w:rsidRPr="00117B9B">
        <w:t xml:space="preserve">С 1 января 2025 года Соцфонд проиндексировал страховые пенсии на 7,3%. По итогам 2024 года инфляция оказалась выше, и было принято решение о доиндексации страховых пенсий на уровне 9,5%. </w:t>
      </w:r>
    </w:p>
    <w:p w14:paraId="46AA9992" w14:textId="77777777" w:rsidR="00451F6B" w:rsidRPr="00117B9B" w:rsidRDefault="00451F6B" w:rsidP="00451F6B">
      <w:hyperlink r:id="rId30" w:history="1">
        <w:r w:rsidRPr="00117B9B">
          <w:rPr>
            <w:rStyle w:val="a3"/>
          </w:rPr>
          <w:t>https://tass.ru/ekonomika/23884663</w:t>
        </w:r>
      </w:hyperlink>
      <w:r w:rsidRPr="00117B9B">
        <w:t xml:space="preserve"> </w:t>
      </w:r>
    </w:p>
    <w:p w14:paraId="19D24444" w14:textId="77777777" w:rsidR="00731CA1" w:rsidRPr="00117B9B" w:rsidRDefault="00731CA1" w:rsidP="00731CA1">
      <w:pPr>
        <w:pStyle w:val="2"/>
      </w:pPr>
      <w:bookmarkStart w:id="96" w:name="_Toc197927916"/>
      <w:r w:rsidRPr="00117B9B">
        <w:t>ТАСС, 10.05.2025, Средний размер соцпенсии в РФ в апреле составил 15,5 тыс. рублей</w:t>
      </w:r>
      <w:bookmarkEnd w:id="96"/>
    </w:p>
    <w:p w14:paraId="3291B075" w14:textId="77777777" w:rsidR="00731CA1" w:rsidRPr="00117B9B" w:rsidRDefault="00731CA1" w:rsidP="0088508D">
      <w:pPr>
        <w:pStyle w:val="3"/>
      </w:pPr>
      <w:bookmarkStart w:id="97" w:name="_Toc197927917"/>
      <w:r w:rsidRPr="00117B9B">
        <w:t>Средний размер социальной пенсии в России на 1 апреля 2025 года составил 15 520 рублей, за год показатель вырос на 2 тыс. рублей. Об этом свидетельствуют данные Соцфонда, которые изучил ТАСС.</w:t>
      </w:r>
      <w:bookmarkEnd w:id="97"/>
    </w:p>
    <w:p w14:paraId="1A2B447C" w14:textId="77777777" w:rsidR="00731CA1" w:rsidRPr="00117B9B" w:rsidRDefault="00731CA1" w:rsidP="00731CA1">
      <w:r w:rsidRPr="00117B9B">
        <w:t>Социальные пенсии в РФ с 1 апреля 2025 года проиндексировали на 14,75%, повышение затронуло 3,5 млн пенсионеров.</w:t>
      </w:r>
    </w:p>
    <w:p w14:paraId="08EF0392" w14:textId="77777777" w:rsidR="00731CA1" w:rsidRPr="00117B9B" w:rsidRDefault="00731CA1" w:rsidP="00731CA1">
      <w:r w:rsidRPr="00117B9B">
        <w:t>По данным Социального фонда России, в апреле 2025 года средний размер социальной пенсии составлял 15 520 рублей, тогда как в апреле 2024 года - 13 482 рубля.</w:t>
      </w:r>
    </w:p>
    <w:p w14:paraId="5468A632" w14:textId="77777777" w:rsidR="00731CA1" w:rsidRPr="00117B9B" w:rsidRDefault="00731CA1" w:rsidP="00731CA1">
      <w:r w:rsidRPr="00117B9B">
        <w:lastRenderedPageBreak/>
        <w:t>Средний размер пенсий по старости на 1 апреля 2025 года составил 25 071 рубль (в апреле 2024 года - 22 418 рублей), пенсий по инвалидности - 15 643 рубля (в апреле 2024 года - 13 718 рублей), по потере кормильца - 16 996 рублей (в апреле 2024 года - 15 134 рубля).</w:t>
      </w:r>
    </w:p>
    <w:p w14:paraId="4DBCA1CE" w14:textId="77777777" w:rsidR="00731CA1" w:rsidRPr="00117B9B" w:rsidRDefault="00731CA1" w:rsidP="00731CA1">
      <w:r w:rsidRPr="00117B9B">
        <w:t>Средний размер назначенных пенсий в России в апреле 2024 года составлял 20 941 рубль, в январе 2025 года - 23 175 рублей, а в апреле 2025 года - 23 448 рублей. Размер пенсий для работающих в среднем в апреле 2025 года составил 21 080 рублей, для неработающих - 24 019 рублей.</w:t>
      </w:r>
    </w:p>
    <w:p w14:paraId="58984D47" w14:textId="77777777" w:rsidR="00731CA1" w:rsidRPr="00117B9B" w:rsidRDefault="00731CA1" w:rsidP="00731CA1">
      <w:r w:rsidRPr="00117B9B">
        <w:t>С 1 января 2025 года Соцфонд проиндексировал страховые пенсии на 7,3%. По итогам 2024 года инфляция оказалась выше, и было принято решение о доиндексации страховых пенсий на уровне 9,5%.</w:t>
      </w:r>
    </w:p>
    <w:p w14:paraId="65D976C8" w14:textId="77777777" w:rsidR="00731CA1" w:rsidRPr="00117B9B" w:rsidRDefault="00731CA1" w:rsidP="00731CA1">
      <w:hyperlink r:id="rId31" w:history="1">
        <w:r w:rsidRPr="00117B9B">
          <w:rPr>
            <w:rStyle w:val="a3"/>
          </w:rPr>
          <w:t>https://tass.ru/obschestvo/23903929</w:t>
        </w:r>
      </w:hyperlink>
      <w:r w:rsidRPr="00117B9B">
        <w:t xml:space="preserve"> </w:t>
      </w:r>
    </w:p>
    <w:p w14:paraId="62AEB643" w14:textId="77777777" w:rsidR="00731CA1" w:rsidRPr="00117B9B" w:rsidRDefault="00731CA1" w:rsidP="00731CA1">
      <w:pPr>
        <w:pStyle w:val="2"/>
      </w:pPr>
      <w:bookmarkStart w:id="98" w:name="_Toc197927918"/>
      <w:r w:rsidRPr="00117B9B">
        <w:t>РИА Новости, 10.05.2025, Стал известен средний размер социальной пенсии в рф</w:t>
      </w:r>
      <w:bookmarkEnd w:id="98"/>
    </w:p>
    <w:p w14:paraId="63931FD9" w14:textId="77777777" w:rsidR="00731CA1" w:rsidRPr="00117B9B" w:rsidRDefault="00731CA1" w:rsidP="0088508D">
      <w:pPr>
        <w:pStyle w:val="3"/>
      </w:pPr>
      <w:bookmarkStart w:id="99" w:name="_Toc197927919"/>
      <w:r w:rsidRPr="00117B9B">
        <w:t>Средний размер социальной пенсии россиян по состоянию на начало этого года составил чуть более 13,5 тысячи рублей в месяц, следует из данных Социального фонда России, с которыми ознакомилось РИА Новости.</w:t>
      </w:r>
      <w:bookmarkEnd w:id="99"/>
    </w:p>
    <w:p w14:paraId="1E39BD2C" w14:textId="77777777" w:rsidR="00731CA1" w:rsidRPr="00117B9B" w:rsidRDefault="00731CA1" w:rsidP="00731CA1">
      <w:r w:rsidRPr="00117B9B">
        <w:t>Согласно данным, средний размер социальной пенсии в России находится на уровне 13 511,94 рубля в месяц по состоянию на 1 января 2025 года. При этом средний размер социальной пенсии детям-инвалидам и инвалидам с детства I группы составляет 20 153,9 рубля в месяц.</w:t>
      </w:r>
    </w:p>
    <w:p w14:paraId="281B05B2" w14:textId="77777777" w:rsidR="00731CA1" w:rsidRDefault="00731CA1" w:rsidP="00731CA1">
      <w:r w:rsidRPr="00117B9B">
        <w:t>Ранее сообщалось, что численность пенсионеров на учете в системе Социального фонда составила 41 169 796 человек на 1 января 2025 года. Социальные пенсии выплачивают 3 466 291 россиянину.</w:t>
      </w:r>
    </w:p>
    <w:p w14:paraId="2FB646CC" w14:textId="77777777" w:rsidR="00ED1FD0" w:rsidRDefault="00ED1FD0" w:rsidP="00ED1FD0">
      <w:pPr>
        <w:pStyle w:val="2"/>
      </w:pPr>
      <w:bookmarkStart w:id="100" w:name="_Toc197927920"/>
      <w:r>
        <w:t>ПРАЙМ, 12.05.2025</w:t>
      </w:r>
      <w:r w:rsidRPr="00ED1FD0">
        <w:t xml:space="preserve">, </w:t>
      </w:r>
      <w:r>
        <w:t>Экономист объяснил, от чего зависит размер пенсии</w:t>
      </w:r>
      <w:bookmarkEnd w:id="100"/>
    </w:p>
    <w:p w14:paraId="7EC6BE5F" w14:textId="77777777" w:rsidR="00ED1FD0" w:rsidRDefault="00ED1FD0" w:rsidP="00ED1FD0">
      <w:pPr>
        <w:pStyle w:val="3"/>
      </w:pPr>
      <w:bookmarkStart w:id="101" w:name="_Toc197927921"/>
      <w:r>
        <w:t>Размер пенсии напрямую коррелирует с размером зарплаты во время периода трудовой деятельности и отчислений от нее в Социальный фонд, объяснил агентству "Прайм" доцент института экономики, управления и права МГПУ Вадим Ковригин.</w:t>
      </w:r>
      <w:bookmarkEnd w:id="101"/>
    </w:p>
    <w:p w14:paraId="2982408B" w14:textId="77777777" w:rsidR="00ED1FD0" w:rsidRDefault="00ED1FD0" w:rsidP="00ED1FD0">
      <w:r>
        <w:t>Современная пенсионная система в России привязана к индивидуальным пенсионным коэффициентам. Их количество зависит от зарплаты (точнее, от взносов работодателя в Социальный фонд России) и стажа работы. За один год можно заработать не более 10 ИПК.</w:t>
      </w:r>
    </w:p>
    <w:p w14:paraId="04F2DC0E" w14:textId="77777777" w:rsidR="00ED1FD0" w:rsidRDefault="00ED1FD0" w:rsidP="00ED1FD0">
      <w:r>
        <w:t>По данным Соцфонда, на 1 февраля 2025 года работающие граждане получают пенсию в среднем в размере 20 928,65 рубля в месяц, а неработающие пенсионеры - 23 800,81 рубля. Но это касается лишь страховой пенсии, которая зависит от ИПК и стажа.Те, кому их не хватило, получают социальную пенсию, размер которой со всеми доплатами составляет около 15 тысяч рублей. Тем, у кого размер пенсии ниже прожиточного минимума в регионе, производится социальная доплата до этого уровня.</w:t>
      </w:r>
    </w:p>
    <w:p w14:paraId="73F0CA77" w14:textId="77777777" w:rsidR="00ED1FD0" w:rsidRDefault="00ED1FD0" w:rsidP="00ED1FD0">
      <w:r>
        <w:lastRenderedPageBreak/>
        <w:t>Для увеличения пенсии Ковригин советует подумать о вступлении в программу долгосрочных сбережений. В течение первых 10 лет государство софинансирует взносы в размере не менее 25%. Доходность первого года работы программы вполне неплохая - более 15% у большинства фондов.</w:t>
      </w:r>
    </w:p>
    <w:p w14:paraId="77943F13" w14:textId="77777777" w:rsidR="00ED1FD0" w:rsidRPr="00244953" w:rsidRDefault="00ED1FD0" w:rsidP="00ED1FD0">
      <w:hyperlink r:id="rId32" w:history="1">
        <w:r w:rsidRPr="0030793D">
          <w:rPr>
            <w:rStyle w:val="a3"/>
          </w:rPr>
          <w:t>https://1prime.ru/20250512/pensiya-857316270.html</w:t>
        </w:r>
      </w:hyperlink>
      <w:r w:rsidRPr="00244953">
        <w:t xml:space="preserve"> </w:t>
      </w:r>
    </w:p>
    <w:p w14:paraId="0D44A1E2" w14:textId="62B51CB8" w:rsidR="00D83F5F" w:rsidRPr="00D83F5F" w:rsidRDefault="00D83F5F" w:rsidP="00D83F5F">
      <w:pPr>
        <w:pStyle w:val="2"/>
      </w:pPr>
      <w:bookmarkStart w:id="102" w:name="_Toc197927922"/>
      <w:r w:rsidRPr="00D83F5F">
        <w:rPr>
          <w:lang w:val="en-US"/>
        </w:rPr>
        <w:t>NEWS</w:t>
      </w:r>
      <w:r w:rsidRPr="00D83F5F">
        <w:t>.</w:t>
      </w:r>
      <w:r w:rsidRPr="00D83F5F">
        <w:rPr>
          <w:lang w:val="en-US"/>
        </w:rPr>
        <w:t>ru</w:t>
      </w:r>
      <w:r w:rsidRPr="00D83F5F">
        <w:t xml:space="preserve">, 12.05.2025, Экономист </w:t>
      </w:r>
      <w:r w:rsidR="0061112D" w:rsidRPr="00D83F5F">
        <w:t>Анисимова</w:t>
      </w:r>
      <w:r w:rsidRPr="00D83F5F">
        <w:t>: для средней пенсии нужно получать 55 тысяч рублей в месяц</w:t>
      </w:r>
      <w:bookmarkEnd w:id="102"/>
    </w:p>
    <w:p w14:paraId="1D0316D2" w14:textId="591BBA40" w:rsidR="00D83F5F" w:rsidRPr="00D83F5F" w:rsidRDefault="00D83F5F" w:rsidP="00D83F5F">
      <w:pPr>
        <w:pStyle w:val="3"/>
      </w:pPr>
      <w:bookmarkStart w:id="103" w:name="_Toc197927923"/>
      <w:r w:rsidRPr="00D83F5F">
        <w:t xml:space="preserve">Для получения средней пенсии в 23 175 рублей нужно зарабатывать минимум 55 180 рублей в месяц, заявила </w:t>
      </w:r>
      <w:r w:rsidRPr="00D83F5F">
        <w:rPr>
          <w:lang w:val="en-US"/>
        </w:rPr>
        <w:t>NEWS</w:t>
      </w:r>
      <w:r w:rsidRPr="00D83F5F">
        <w:t>.</w:t>
      </w:r>
      <w:r w:rsidRPr="00D83F5F">
        <w:rPr>
          <w:lang w:val="en-US"/>
        </w:rPr>
        <w:t>ru</w:t>
      </w:r>
      <w:r w:rsidRPr="00D83F5F">
        <w:t xml:space="preserve"> экономист, директор сервиса «Купец </w:t>
      </w:r>
      <w:r w:rsidRPr="00D83F5F">
        <w:rPr>
          <w:lang w:val="en-US"/>
        </w:rPr>
        <w:t>CRM</w:t>
      </w:r>
      <w:r w:rsidRPr="00D83F5F">
        <w:t>» Анна Анисимова. По ее словам, для средней пенсии достаточно 97,9 пенсионного балла.</w:t>
      </w:r>
      <w:bookmarkEnd w:id="103"/>
    </w:p>
    <w:p w14:paraId="1A8F4737" w14:textId="74C949DB" w:rsidR="00D83F5F" w:rsidRPr="00D83F5F" w:rsidRDefault="0061112D" w:rsidP="00D83F5F">
      <w:r>
        <w:t>«</w:t>
      </w:r>
      <w:r w:rsidR="00D83F5F" w:rsidRPr="00D83F5F">
        <w:t>Чтобы получать пенсию в размере 23 175 рублей, нужны около 97,9 пенсионных баллов. Эта сумма выходит из расчета: из общей пенсии вычитается фиксированная выплата (8 907,70 рубля), остаётся 14 267,30 рубля, которую покрывают баллы. Один балл в 2025 году стоит 145,69 рубля, и 14 267,30 / 145,69 даёт те самые 97,9. Если разделить их на минимальный стаж, то за 37 лет (для женщин) или 42 года (для мужчин) нужно зарабатывать около 2,4-2,6 балла в год, - добавила Анисимова.»</w:t>
      </w:r>
    </w:p>
    <w:p w14:paraId="08EFE92E" w14:textId="77777777" w:rsidR="0061112D" w:rsidRDefault="00D83F5F" w:rsidP="00D83F5F">
      <w:r w:rsidRPr="00D83F5F">
        <w:t>Она отметила, что, говоря о минимальной зарплате, предельная база в 2025 году составляет 441 991,80 рубля. Эксперт подчеркнула, что для 2,4 балла в год нужно получать около 55 180 рублей в месяц до вычет НДФЛ.</w:t>
      </w:r>
    </w:p>
    <w:p w14:paraId="29669ACC" w14:textId="76D14666" w:rsidR="00D83F5F" w:rsidRPr="00D83F5F" w:rsidRDefault="00D83F5F" w:rsidP="00D83F5F">
      <w:r w:rsidRPr="00D83F5F">
        <w:t>«Используем формулу: (взносы / предельная база) Ч 10. Предельная база в 2025 году - 441 991,80 рубля, на пенсионное страхование из зарплаты уходит 30% Ч 53,4%. Выходит, что для 2,4 балла в год необходимо получать около 55 180 рублей в месяц до вычета НДФЛ, а для 2,6 - около 59 778 рублей. Это при условии, что работа официальная, без перерывов, с полными взносами. Любое снижение зарплаты или перерывы в стаже снижают число баллов, - подытожила Анисимова.»</w:t>
      </w:r>
    </w:p>
    <w:p w14:paraId="604D4C1D" w14:textId="77777777" w:rsidR="00D83F5F" w:rsidRPr="00D83F5F" w:rsidRDefault="00D83F5F" w:rsidP="00D83F5F">
      <w:r w:rsidRPr="00D83F5F">
        <w:t xml:space="preserve">Ранее Анисимова выразила мнение, что мировое ослабление доллара может обрушить его курс до 70 рублей. Она объяснила, что чем ниже индекс </w:t>
      </w:r>
      <w:r w:rsidRPr="00D83F5F">
        <w:rPr>
          <w:lang w:val="en-US"/>
        </w:rPr>
        <w:t>DXY</w:t>
      </w:r>
      <w:r w:rsidRPr="00D83F5F">
        <w:t>, показывающий силу доллара по отношению к корзине других валют, тем меньше американские деньги ценятся на локальных рынках.</w:t>
      </w:r>
    </w:p>
    <w:p w14:paraId="106DE3BB" w14:textId="77777777" w:rsidR="00D83F5F" w:rsidRPr="00D83F5F" w:rsidRDefault="00D83F5F" w:rsidP="00D83F5F">
      <w:hyperlink r:id="rId33" w:history="1">
        <w:r w:rsidRPr="0030793D">
          <w:rPr>
            <w:rStyle w:val="a3"/>
            <w:lang w:val="en-US"/>
          </w:rPr>
          <w:t>https</w:t>
        </w:r>
        <w:r w:rsidRPr="00D83F5F">
          <w:rPr>
            <w:rStyle w:val="a3"/>
          </w:rPr>
          <w:t>://</w:t>
        </w:r>
        <w:r w:rsidRPr="0030793D">
          <w:rPr>
            <w:rStyle w:val="a3"/>
            <w:lang w:val="en-US"/>
          </w:rPr>
          <w:t>news</w:t>
        </w:r>
        <w:r w:rsidRPr="00D83F5F">
          <w:rPr>
            <w:rStyle w:val="a3"/>
          </w:rPr>
          <w:t>.</w:t>
        </w:r>
        <w:r w:rsidRPr="0030793D">
          <w:rPr>
            <w:rStyle w:val="a3"/>
            <w:lang w:val="en-US"/>
          </w:rPr>
          <w:t>ru</w:t>
        </w:r>
        <w:r w:rsidRPr="00D83F5F">
          <w:rPr>
            <w:rStyle w:val="a3"/>
          </w:rPr>
          <w:t>/</w:t>
        </w:r>
        <w:r w:rsidRPr="0030793D">
          <w:rPr>
            <w:rStyle w:val="a3"/>
            <w:lang w:val="en-US"/>
          </w:rPr>
          <w:t>economics</w:t>
        </w:r>
        <w:r w:rsidRPr="00D83F5F">
          <w:rPr>
            <w:rStyle w:val="a3"/>
          </w:rPr>
          <w:t>/</w:t>
        </w:r>
        <w:r w:rsidRPr="0030793D">
          <w:rPr>
            <w:rStyle w:val="a3"/>
            <w:lang w:val="en-US"/>
          </w:rPr>
          <w:t>ekonomist</w:t>
        </w:r>
        <w:r w:rsidRPr="00D83F5F">
          <w:rPr>
            <w:rStyle w:val="a3"/>
          </w:rPr>
          <w:t>-</w:t>
        </w:r>
        <w:r w:rsidRPr="0030793D">
          <w:rPr>
            <w:rStyle w:val="a3"/>
            <w:lang w:val="en-US"/>
          </w:rPr>
          <w:t>raskryla</w:t>
        </w:r>
        <w:r w:rsidRPr="00D83F5F">
          <w:rPr>
            <w:rStyle w:val="a3"/>
          </w:rPr>
          <w:t>-</w:t>
        </w:r>
        <w:r w:rsidRPr="0030793D">
          <w:rPr>
            <w:rStyle w:val="a3"/>
            <w:lang w:val="en-US"/>
          </w:rPr>
          <w:t>kakaya</w:t>
        </w:r>
        <w:r w:rsidRPr="00D83F5F">
          <w:rPr>
            <w:rStyle w:val="a3"/>
          </w:rPr>
          <w:t>-</w:t>
        </w:r>
        <w:r w:rsidRPr="0030793D">
          <w:rPr>
            <w:rStyle w:val="a3"/>
            <w:lang w:val="en-US"/>
          </w:rPr>
          <w:t>zarplata</w:t>
        </w:r>
        <w:r w:rsidRPr="00D83F5F">
          <w:rPr>
            <w:rStyle w:val="a3"/>
          </w:rPr>
          <w:t>-</w:t>
        </w:r>
        <w:r w:rsidRPr="0030793D">
          <w:rPr>
            <w:rStyle w:val="a3"/>
            <w:lang w:val="en-US"/>
          </w:rPr>
          <w:t>garantiruet</w:t>
        </w:r>
        <w:r w:rsidRPr="00D83F5F">
          <w:rPr>
            <w:rStyle w:val="a3"/>
          </w:rPr>
          <w:t>-</w:t>
        </w:r>
        <w:r w:rsidRPr="0030793D">
          <w:rPr>
            <w:rStyle w:val="a3"/>
            <w:lang w:val="en-US"/>
          </w:rPr>
          <w:t>rossiyanam</w:t>
        </w:r>
        <w:r w:rsidRPr="00D83F5F">
          <w:rPr>
            <w:rStyle w:val="a3"/>
          </w:rPr>
          <w:t>-</w:t>
        </w:r>
        <w:r w:rsidRPr="0030793D">
          <w:rPr>
            <w:rStyle w:val="a3"/>
            <w:lang w:val="en-US"/>
          </w:rPr>
          <w:t>srednyuyu</w:t>
        </w:r>
        <w:r w:rsidRPr="00D83F5F">
          <w:rPr>
            <w:rStyle w:val="a3"/>
          </w:rPr>
          <w:t>-</w:t>
        </w:r>
        <w:r w:rsidRPr="0030793D">
          <w:rPr>
            <w:rStyle w:val="a3"/>
            <w:lang w:val="en-US"/>
          </w:rPr>
          <w:t>pensiyu</w:t>
        </w:r>
      </w:hyperlink>
      <w:r w:rsidRPr="00D83F5F">
        <w:t xml:space="preserve"> </w:t>
      </w:r>
    </w:p>
    <w:p w14:paraId="62C645B0" w14:textId="77777777" w:rsidR="009E0CBB" w:rsidRPr="00117B9B" w:rsidRDefault="009E0CBB" w:rsidP="009E0CBB">
      <w:pPr>
        <w:pStyle w:val="2"/>
      </w:pPr>
      <w:bookmarkStart w:id="104" w:name="_Toc197927924"/>
      <w:r w:rsidRPr="00117B9B">
        <w:t>RT, 07.05.2025, Депутат Бессараб рассказала, кому из россиян положен досрочный выход на пенсию</w:t>
      </w:r>
      <w:bookmarkEnd w:id="104"/>
    </w:p>
    <w:p w14:paraId="6B6C5916" w14:textId="77777777" w:rsidR="009E0CBB" w:rsidRPr="00117B9B" w:rsidRDefault="009E0CBB" w:rsidP="0088508D">
      <w:pPr>
        <w:pStyle w:val="3"/>
      </w:pPr>
      <w:bookmarkStart w:id="105" w:name="_Toc197927925"/>
      <w:r w:rsidRPr="00117B9B">
        <w:t>Депутат Госдумы Светлана Бессараб в беседе с RT рассказала, кому из россиян положен досрочный выход на пенсию.</w:t>
      </w:r>
      <w:bookmarkEnd w:id="105"/>
    </w:p>
    <w:p w14:paraId="36A28D44" w14:textId="77777777" w:rsidR="009E0CBB" w:rsidRPr="00117B9B" w:rsidRDefault="009E0CBB" w:rsidP="009E0CBB">
      <w:r w:rsidRPr="00117B9B">
        <w:t>"Досрочный выход на пенсию возможен для многодетных матерей", - заявила депутат.</w:t>
      </w:r>
    </w:p>
    <w:p w14:paraId="15122F51" w14:textId="77777777" w:rsidR="009E0CBB" w:rsidRPr="00117B9B" w:rsidRDefault="009E0CBB" w:rsidP="009E0CBB">
      <w:r w:rsidRPr="00117B9B">
        <w:t>По её словам, матери, которые родили и воспитали до восьмилетнего возраста троих детей, могут выйти на пенсию на три года раньше общеустановленного возраста.</w:t>
      </w:r>
    </w:p>
    <w:p w14:paraId="75ADE015" w14:textId="77777777" w:rsidR="009E0CBB" w:rsidRPr="00117B9B" w:rsidRDefault="009E0CBB" w:rsidP="009E0CBB">
      <w:r w:rsidRPr="00117B9B">
        <w:lastRenderedPageBreak/>
        <w:t>"Те, кто родил и воспитал четырёх детей, - на четыре года раньше, а те, кто родил пятерых и более детей, имеют право выйти на пенсию в 50 лет. Как и мамы, родившие и воспитавшие двоих детей в условиях Крайнего Севера", - подчеркнула депутат.</w:t>
      </w:r>
    </w:p>
    <w:p w14:paraId="2A7A8588" w14:textId="77777777" w:rsidR="009E0CBB" w:rsidRPr="00117B9B" w:rsidRDefault="009E0CBB" w:rsidP="009E0CBB">
      <w:r w:rsidRPr="00117B9B">
        <w:t>Кроме того, например, сотрудники МЧС выйдут раньше на заслуженный отдых, напомнила парламентарий. К тому же, продолжила Бессараб, это в целом касается тех работников, у кого вредные и опасные условия труда.</w:t>
      </w:r>
    </w:p>
    <w:p w14:paraId="39618EA5" w14:textId="77777777" w:rsidR="009E0CBB" w:rsidRPr="00117B9B" w:rsidRDefault="009E0CBB" w:rsidP="009E0CBB">
      <w:r w:rsidRPr="00117B9B">
        <w:t>Также она упомянула членов экипажей воздушных судов.</w:t>
      </w:r>
    </w:p>
    <w:p w14:paraId="6EAA1A6B" w14:textId="77777777" w:rsidR="009E0CBB" w:rsidRPr="00117B9B" w:rsidRDefault="009E0CBB" w:rsidP="009E0CBB">
      <w:r w:rsidRPr="00117B9B">
        <w:t>Ранее Соцфонд назвал средний размер выплат за счёт пенсионных накоплений.</w:t>
      </w:r>
    </w:p>
    <w:p w14:paraId="0EC469D8" w14:textId="77777777" w:rsidR="009E0CBB" w:rsidRPr="00117B9B" w:rsidRDefault="009E0CBB" w:rsidP="009E0CBB">
      <w:hyperlink r:id="rId34" w:history="1">
        <w:r w:rsidRPr="00117B9B">
          <w:rPr>
            <w:rStyle w:val="a3"/>
          </w:rPr>
          <w:t>https://russian.rt.com/russia/news/1474974-deputat-dosrochnyi-vyhod-pensiya?utm_source=rss&amp;utm_medium=rss&amp;utm_campaign=RSS</w:t>
        </w:r>
      </w:hyperlink>
      <w:r w:rsidRPr="00117B9B">
        <w:t xml:space="preserve"> </w:t>
      </w:r>
    </w:p>
    <w:p w14:paraId="201D3765" w14:textId="77777777" w:rsidR="00570714" w:rsidRPr="00117B9B" w:rsidRDefault="00570714" w:rsidP="00570714">
      <w:pPr>
        <w:pStyle w:val="2"/>
      </w:pPr>
      <w:bookmarkStart w:id="106" w:name="a6"/>
      <w:bookmarkStart w:id="107" w:name="_Toc197927926"/>
      <w:bookmarkEnd w:id="106"/>
      <w:r w:rsidRPr="00117B9B">
        <w:t>Лента.ру, 07.05.2025, Россиянам назвали малоизвестный способ увеличить пенсию</w:t>
      </w:r>
      <w:bookmarkEnd w:id="107"/>
    </w:p>
    <w:p w14:paraId="1BE2F2D0" w14:textId="77777777" w:rsidR="00570714" w:rsidRPr="00117B9B" w:rsidRDefault="00570714" w:rsidP="0088508D">
      <w:pPr>
        <w:pStyle w:val="3"/>
      </w:pPr>
      <w:bookmarkStart w:id="108" w:name="_Toc197927927"/>
      <w:r w:rsidRPr="00117B9B">
        <w:t>Существует малоизвестный способ увеличить страховые выплаты по старости, которым могут пользоваться все работающие пенсионеры, сообщила член комитета Госдумы по труду, социальной политике и делам ветеранов Светлана Бессараб. Она назвала его в беседе с «Лентой.ру».</w:t>
      </w:r>
      <w:bookmarkEnd w:id="108"/>
    </w:p>
    <w:p w14:paraId="6C89D639" w14:textId="77777777" w:rsidR="00570714" w:rsidRPr="00117B9B" w:rsidRDefault="00570714" w:rsidP="00570714">
      <w:r w:rsidRPr="00117B9B">
        <w:t>«У нас сегодня почти 8 миллионов пенсионеров работают. Человек, достигая пенсионного возраста, получает пенсию и продолжает получать заработную плату, но если на 5 лет отсрочить свое получение пенсии — продолжить работу, не получая пенсию, то пенсию можно увеличить до 40 процентов. Фиксированная выплата увеличивается и индивидуальные пенсионные коэффициенты индексируются», — поделилась депутат.</w:t>
      </w:r>
    </w:p>
    <w:p w14:paraId="7EEC3F8A" w14:textId="77777777" w:rsidR="00570714" w:rsidRPr="00117B9B" w:rsidRDefault="00570714" w:rsidP="00570714">
      <w:r w:rsidRPr="00117B9B">
        <w:t>Ранее стало известно, что по состоянию на начало этого года средний размер пенсии в России составляет чуть более 23 тысяч рублей в месяц. Об этом свидетельствуют данные Социального фонда РФ.</w:t>
      </w:r>
    </w:p>
    <w:p w14:paraId="484E94A2" w14:textId="77777777" w:rsidR="00570714" w:rsidRPr="00117B9B" w:rsidRDefault="00570714" w:rsidP="00570714">
      <w:r w:rsidRPr="00117B9B">
        <w:t>До этого Бессараб рассказывала «Ленте.ру», что страховые пенсии россиян могут вырасти выше уровня инфляции в следующем году после двух индексаций — 1 февраля и 1 апреля.</w:t>
      </w:r>
    </w:p>
    <w:p w14:paraId="09A8DC4D" w14:textId="77777777" w:rsidR="00570714" w:rsidRPr="00117B9B" w:rsidRDefault="00570714" w:rsidP="00570714">
      <w:hyperlink r:id="rId35" w:history="1">
        <w:r w:rsidRPr="00117B9B">
          <w:rPr>
            <w:rStyle w:val="a3"/>
          </w:rPr>
          <w:t>https://lenta.ru/news/2025/05/06/pensiya/</w:t>
        </w:r>
      </w:hyperlink>
      <w:r w:rsidRPr="00117B9B">
        <w:t xml:space="preserve"> </w:t>
      </w:r>
    </w:p>
    <w:p w14:paraId="2E183A75" w14:textId="77777777" w:rsidR="00C21730" w:rsidRPr="00117B9B" w:rsidRDefault="00C21730" w:rsidP="00C21730">
      <w:pPr>
        <w:pStyle w:val="2"/>
      </w:pPr>
      <w:bookmarkStart w:id="109" w:name="_Toc197927928"/>
      <w:r w:rsidRPr="00117B9B">
        <w:lastRenderedPageBreak/>
        <w:t>Лента.ру, 08.05.2025, Названы способы добиться высокой пенсии в старости</w:t>
      </w:r>
      <w:bookmarkEnd w:id="109"/>
    </w:p>
    <w:p w14:paraId="72877517" w14:textId="77777777" w:rsidR="00C21730" w:rsidRPr="00117B9B" w:rsidRDefault="00C21730" w:rsidP="0088508D">
      <w:pPr>
        <w:pStyle w:val="3"/>
      </w:pPr>
      <w:bookmarkStart w:id="110" w:name="_Toc197927929"/>
      <w:r w:rsidRPr="00117B9B">
        <w:t>С 2026 года страховые выплаты по старости будет назначаться гражданам, выработавшим 15 лет трудового стажа и набравшим 30 индивидуальных пенсионных коэффициентов (ИПК), сообщила член комитета Госдумы по труду, социальной политике и делам ветеранов Светлана Бессараб. В беседе с «Лентой.ру» она также рассказала о том, как добиться высокой пенсии.</w:t>
      </w:r>
      <w:bookmarkEnd w:id="110"/>
    </w:p>
    <w:p w14:paraId="51A3E459" w14:textId="77777777" w:rsidR="00C21730" w:rsidRPr="00117B9B" w:rsidRDefault="00C21730" w:rsidP="00C21730">
      <w:r w:rsidRPr="00117B9B">
        <w:t>Самый известный способ - это работать «в белую», оформив трудовой договор, и чтобы работодатель в обязательном порядке выплачивал все взносы за сотрудника, поделилась депутат.</w:t>
      </w:r>
    </w:p>
    <w:p w14:paraId="177C00E1" w14:textId="77777777" w:rsidR="00C21730" w:rsidRPr="00117B9B" w:rsidRDefault="00C21730" w:rsidP="00C21730">
      <w:r w:rsidRPr="00117B9B">
        <w:t>Она добавила, что для получения пенсии нужно набрать необходимые 15 лет страхового стажа, отметив, что в него могут входить нестраховые периоды. Например, служба в армии, уход за ребенком или за больным родственником. Несмотря на то, что человек в этот период не работает, соответствующий стаж формирует будущую страховую пенсию, обратила внимание парламентарий.</w:t>
      </w:r>
    </w:p>
    <w:p w14:paraId="0B3A635A" w14:textId="77777777" w:rsidR="00C21730" w:rsidRPr="00117B9B" w:rsidRDefault="00C21730" w:rsidP="00C21730">
      <w:r w:rsidRPr="00117B9B">
        <w:t>«Максимальный размер ИПК, который можно набрать в течение года, составляет 10 баллов, то есть встает вопрос тогда уже о высокой заработной плате. Даже если высокой заработной платы нет, можно вступить в правоотношения с негосударственным фондом, например, по формированию добровольных пенсионных сбережений. В этом случае государство поможет и софинансирует гражданина на сумму до 360 тысяч рублей», - поделилась собеседница «Ленты.ру».</w:t>
      </w:r>
    </w:p>
    <w:p w14:paraId="5A021C3B" w14:textId="77777777" w:rsidR="00C21730" w:rsidRPr="00117B9B" w:rsidRDefault="00C21730" w:rsidP="00C21730">
      <w:r w:rsidRPr="00117B9B">
        <w:t>Кроме того, преимуществом является труд в организации, где работодатель формирует такие пенсионные накопления за работающего, указала парламентарий. Сегодня их достаточно много, добавила она.</w:t>
      </w:r>
    </w:p>
    <w:p w14:paraId="1E01E78A" w14:textId="77777777" w:rsidR="00C21730" w:rsidRPr="00117B9B" w:rsidRDefault="00C21730" w:rsidP="00C21730">
      <w:r w:rsidRPr="00117B9B">
        <w:t>Ранее стало известно, что по состоянию на начало текущего года средний размер пенсии в России составляет чуть более 23 тысяч рублей в месяц. Об этом свидетельствуют данные Социального фонда РФ.</w:t>
      </w:r>
    </w:p>
    <w:p w14:paraId="4A1C6662" w14:textId="77777777" w:rsidR="00C21730" w:rsidRPr="00117B9B" w:rsidRDefault="00C21730" w:rsidP="00C21730">
      <w:r w:rsidRPr="00117B9B">
        <w:t>До этого Бессараб в беседе с «Лентой.ру» называла малоизвестный способ увеличить страховые выплаты по старости, которым могут пользоваться все работающие пенсионеры. Для этого, по ее словам, отсрочить получение пенсии на 5 лет, в таком случае они могут вырасти до 40 процентов.</w:t>
      </w:r>
    </w:p>
    <w:p w14:paraId="3E90A1DB" w14:textId="77777777" w:rsidR="00C21730" w:rsidRPr="00117B9B" w:rsidRDefault="00C21730" w:rsidP="00C21730">
      <w:hyperlink r:id="rId36" w:history="1">
        <w:r w:rsidRPr="00117B9B">
          <w:rPr>
            <w:rStyle w:val="a3"/>
          </w:rPr>
          <w:t>https://lenta.ru/news/2025/05/08/pensiya/</w:t>
        </w:r>
      </w:hyperlink>
      <w:r w:rsidRPr="00117B9B">
        <w:t xml:space="preserve"> </w:t>
      </w:r>
    </w:p>
    <w:p w14:paraId="4D9E29BF" w14:textId="77777777" w:rsidR="00D878ED" w:rsidRPr="00117B9B" w:rsidRDefault="00D878ED" w:rsidP="00D878ED">
      <w:pPr>
        <w:pStyle w:val="2"/>
      </w:pPr>
      <w:bookmarkStart w:id="111" w:name="_Toc197927930"/>
      <w:r w:rsidRPr="00117B9B">
        <w:t>АиФ, 07.05.2025, Депутат Бессараб рассказала, как работающим пенсионерам увеличить пенсию</w:t>
      </w:r>
      <w:bookmarkEnd w:id="111"/>
    </w:p>
    <w:p w14:paraId="47B46066" w14:textId="77777777" w:rsidR="00D878ED" w:rsidRPr="00117B9B" w:rsidRDefault="00D878ED" w:rsidP="0088508D">
      <w:pPr>
        <w:pStyle w:val="3"/>
      </w:pPr>
      <w:bookmarkStart w:id="112" w:name="_Toc197927931"/>
      <w:r w:rsidRPr="00117B9B">
        <w:t>Депутат Госдумы, член комитета по труду и социальной политике Светлана Бессараб в беседе с aif.ru рассказала, как работающим пенсионерам увеличить пенсию.</w:t>
      </w:r>
      <w:bookmarkEnd w:id="112"/>
    </w:p>
    <w:p w14:paraId="6DE304FD" w14:textId="77777777" w:rsidR="00D878ED" w:rsidRPr="00117B9B" w:rsidRDefault="00D878ED" w:rsidP="00D878ED">
      <w:r w:rsidRPr="00117B9B">
        <w:t>«По разным оценкам, в России сегодня более 7,5 миллионов работающих пенсионеров. Они могут получать пенсию и продолжать работать, а могут, продолжая трудиться, отложить получение пенсии, например, на пять лет», - отметила парламентарий.</w:t>
      </w:r>
    </w:p>
    <w:p w14:paraId="3943593E" w14:textId="77777777" w:rsidR="00D878ED" w:rsidRPr="00117B9B" w:rsidRDefault="00D878ED" w:rsidP="00D878ED">
      <w:r w:rsidRPr="00117B9B">
        <w:lastRenderedPageBreak/>
        <w:t>Во втором случае произойдет увеличение пенсии до 40%.</w:t>
      </w:r>
    </w:p>
    <w:p w14:paraId="67C378C3" w14:textId="77777777" w:rsidR="00D878ED" w:rsidRPr="00117B9B" w:rsidRDefault="00D878ED" w:rsidP="00D878ED">
      <w:r w:rsidRPr="00117B9B">
        <w:t>«При наступлении пенсионного возраста, если гражданин не востребовал пенсию и продолжил работать, его пенсионные коэффициенты и его фиксированная часть выплаты к страховой пенсии увеличиваются соответственно утвержденным законодательством нормам. То есть за пять лет до 40% пенсию можно увеличить», - подытожила Бессараб.</w:t>
      </w:r>
    </w:p>
    <w:p w14:paraId="50FCB77E" w14:textId="77777777" w:rsidR="00D878ED" w:rsidRPr="00117B9B" w:rsidRDefault="00D878ED" w:rsidP="00D878ED">
      <w:hyperlink r:id="rId37" w:history="1">
        <w:r w:rsidRPr="00117B9B">
          <w:rPr>
            <w:rStyle w:val="a3"/>
          </w:rPr>
          <w:t>https://aif.ru/society/deputat-bessarab-rasskazala-kak-rabotayushchim-pensioneram-uvelichit-pensiyu</w:t>
        </w:r>
      </w:hyperlink>
      <w:r w:rsidRPr="00117B9B">
        <w:t xml:space="preserve"> </w:t>
      </w:r>
    </w:p>
    <w:p w14:paraId="0A1830C6" w14:textId="77777777" w:rsidR="00A973E3" w:rsidRPr="00117B9B" w:rsidRDefault="00A973E3" w:rsidP="00A973E3">
      <w:pPr>
        <w:pStyle w:val="2"/>
      </w:pPr>
      <w:bookmarkStart w:id="113" w:name="a7"/>
      <w:bookmarkStart w:id="114" w:name="_Toc197927932"/>
      <w:bookmarkEnd w:id="113"/>
      <w:r w:rsidRPr="00117B9B">
        <w:t>NEWS.ru, 07.05.2025, В Госдуме оценили возможность индексировать пенсии три раза в год</w:t>
      </w:r>
      <w:bookmarkEnd w:id="114"/>
    </w:p>
    <w:p w14:paraId="5D13C0CB" w14:textId="77777777" w:rsidR="00A973E3" w:rsidRPr="00117B9B" w:rsidRDefault="00A973E3" w:rsidP="0088508D">
      <w:pPr>
        <w:pStyle w:val="3"/>
      </w:pPr>
      <w:bookmarkStart w:id="115" w:name="_Toc197927933"/>
      <w:r w:rsidRPr="00117B9B">
        <w:t>Для проведения индексации пенсий три раза в год нужна корректировка законов, заявил NEWS.ru глава комитета Госдумы по труду, социальной политике и делам ветеранов Ярослав Нилов. Он объяснил, что в России существует множество различных видов пенсионных выплат, которые надо учитывать при разработке новых механизмов индексации.</w:t>
      </w:r>
      <w:bookmarkEnd w:id="115"/>
    </w:p>
    <w:p w14:paraId="59D813AC" w14:textId="77777777" w:rsidR="00A973E3" w:rsidRPr="00117B9B" w:rsidRDefault="00A973E3" w:rsidP="00A973E3">
      <w:r w:rsidRPr="00117B9B">
        <w:t>Что касается практической реализации, надо понимать, что потребуется корректировка законодательства. В том числе надо помнить, что у нас разные виды пенсионного страхования, разные виды пенсий, разные виды пенсионных систем используются. Поэтому задача - понять и прописать механизм, охватить все категории пенсионеров и, самое главное, предусмотреть средства на эти решения, потому как это будут прямые расходы государства, - сказал Нилов.</w:t>
      </w:r>
    </w:p>
    <w:p w14:paraId="517784DA" w14:textId="77777777" w:rsidR="00A973E3" w:rsidRPr="00117B9B" w:rsidRDefault="00A973E3" w:rsidP="00A973E3">
      <w:r w:rsidRPr="00117B9B">
        <w:t>Он напомнил, что в России существует социальная, военная и страховая пенсии, а также выплаты для отдельных категорий служащих. По словам депутата, индексации происходят в разное время и на различающихся условиях.</w:t>
      </w:r>
    </w:p>
    <w:p w14:paraId="71307117" w14:textId="77777777" w:rsidR="00A973E3" w:rsidRPr="00117B9B" w:rsidRDefault="00A973E3" w:rsidP="00A973E3">
      <w:r w:rsidRPr="00117B9B">
        <w:t>Причем индексация пенсий военных по своей методике происходит два раза в год. Социальные пенсии могу индексироваться один раз в год, 1 апреля, в зависимости от роста прожиточного минимума. Страховые пенсии в этом году индексировались 1 января и доиндексировались 1 февраля. В следующем году, по общему правилу, установленному законом, будут проиндексированы 1 февраля и, в зависимости от возможностей бюджета фонда, 1 апреля, - объяснил Нилов.</w:t>
      </w:r>
    </w:p>
    <w:p w14:paraId="6A6F6DA6" w14:textId="77777777" w:rsidR="00A973E3" w:rsidRPr="00117B9B" w:rsidRDefault="00A973E3" w:rsidP="00A973E3">
      <w:r w:rsidRPr="00117B9B">
        <w:t>Он добавил, что выступает за повышение уровня пенсионного обеспечения на фоне инфляции. При этом, по словам депутата, необходимо внимательно проработать механизм индексации и определить источники финансирования.</w:t>
      </w:r>
    </w:p>
    <w:p w14:paraId="4FCE6188" w14:textId="77777777" w:rsidR="00A973E3" w:rsidRPr="00117B9B" w:rsidRDefault="00A973E3" w:rsidP="00A973E3">
      <w:r w:rsidRPr="00117B9B">
        <w:t>Ранее в Госдуме предложили ежеквартально индексировать зарплату на уровень инфляции. Соответствующий законопроект в правительство РФ отправили депутаты от фракции «Справедливая Россия - За правду» во главе с лидером партии Сергеем Мироновым. Согласно документу, мера коснется не только государственных и муниципальных учреждений, но и любых работодателей.</w:t>
      </w:r>
    </w:p>
    <w:p w14:paraId="3B806B49" w14:textId="77777777" w:rsidR="00A973E3" w:rsidRPr="00117B9B" w:rsidRDefault="00A973E3" w:rsidP="00A973E3">
      <w:hyperlink r:id="rId38" w:history="1">
        <w:r w:rsidRPr="00117B9B">
          <w:rPr>
            <w:rStyle w:val="a3"/>
          </w:rPr>
          <w:t>https://news.ru/vlast/v-gosdume-ocenili-vozmozhno-li-indeksirovat-pensii-tri-raza-v-god</w:t>
        </w:r>
      </w:hyperlink>
      <w:r w:rsidRPr="00117B9B">
        <w:t xml:space="preserve"> </w:t>
      </w:r>
    </w:p>
    <w:p w14:paraId="48A090EF" w14:textId="77777777" w:rsidR="009104AE" w:rsidRPr="00117B9B" w:rsidRDefault="009104AE" w:rsidP="009104AE">
      <w:pPr>
        <w:pStyle w:val="2"/>
      </w:pPr>
      <w:bookmarkStart w:id="116" w:name="_Toc197927934"/>
      <w:r w:rsidRPr="00117B9B">
        <w:lastRenderedPageBreak/>
        <w:t>NEWS.ru, 07.05.2025, Пенсии в РФ предлагают повышать раз в квартал: их рост обгонит инфляцию?</w:t>
      </w:r>
      <w:bookmarkEnd w:id="116"/>
    </w:p>
    <w:p w14:paraId="52E4EA41" w14:textId="77777777" w:rsidR="009104AE" w:rsidRPr="00117B9B" w:rsidRDefault="009104AE" w:rsidP="0088508D">
      <w:pPr>
        <w:pStyle w:val="3"/>
      </w:pPr>
      <w:bookmarkStart w:id="117" w:name="_Toc197927935"/>
      <w:r w:rsidRPr="00117B9B">
        <w:t>Средний размер пенсии в России немногим выше прожиточного минимума. В Госдуме хотят это исправить и предлагают индексировать пенсии россиян ежеквартально. В противном случае они всегда буду отставать от реального роста цен. NEWS.ru рассказывает, можно ли таким способом сделать пенсии более достойными.</w:t>
      </w:r>
      <w:bookmarkEnd w:id="117"/>
    </w:p>
    <w:p w14:paraId="32FB99C1" w14:textId="77777777" w:rsidR="009104AE" w:rsidRPr="00117B9B" w:rsidRDefault="009104AE" w:rsidP="009104AE">
      <w:r w:rsidRPr="00117B9B">
        <w:t>Как можно сделать пенсии более достойными</w:t>
      </w:r>
    </w:p>
    <w:p w14:paraId="7946484B" w14:textId="77777777" w:rsidR="009104AE" w:rsidRPr="00117B9B" w:rsidRDefault="009104AE" w:rsidP="009104AE">
      <w:r w:rsidRPr="00117B9B">
        <w:t>Председатель партии и руководитель фракции «Справедливая Россия - За Правду» в Госдуме Сергей Миронов назвал позором размер средней пенсии в стране. По данным Социального фонда РФ, в нынешнем году речь идет о сумме в 23 175 рублей.</w:t>
      </w:r>
    </w:p>
    <w:p w14:paraId="18505484" w14:textId="77777777" w:rsidR="009104AE" w:rsidRPr="00117B9B" w:rsidRDefault="009104AE" w:rsidP="009104AE">
      <w:r w:rsidRPr="00117B9B">
        <w:t>«Несмотря на индексацию, пенсионеры продолжают беднеть. Размер пенсий все больше отстает и от роста цен, и от роста зарплат. Так называемый коэффициент замещения утраченного заработка постоянно снижается и сейчас уже составляет 18% вместо рекомендуемых 40%», - заявил политик.</w:t>
      </w:r>
    </w:p>
    <w:p w14:paraId="5CC71BC0" w14:textId="77777777" w:rsidR="009104AE" w:rsidRPr="00117B9B" w:rsidRDefault="009104AE" w:rsidP="009104AE">
      <w:r w:rsidRPr="00117B9B">
        <w:t>Миронов предлагает при назначении новых пенсий и перерасчете старых исходить из зарплат, стажа, условий труда. При этом размер выплат не должен быть ниже стоимости потребительской корзины, состав которой нужно в несколько раз расширить.</w:t>
      </w:r>
    </w:p>
    <w:p w14:paraId="5D807FBF" w14:textId="77777777" w:rsidR="009104AE" w:rsidRPr="00117B9B" w:rsidRDefault="009104AE" w:rsidP="009104AE">
      <w:r w:rsidRPr="00117B9B">
        <w:t>«Реже [двух раз в год] индексировать пенсии нельзя, но чаще можно и, как показывает практика, нужно. Требуется ежеквартальная индексация на уровень инфляции. Иначе пенсии всегда будут отставать от роста цен», - утверждает политик.</w:t>
      </w:r>
    </w:p>
    <w:p w14:paraId="25B1AAEA" w14:textId="77777777" w:rsidR="009104AE" w:rsidRPr="00117B9B" w:rsidRDefault="009104AE" w:rsidP="009104AE">
      <w:r w:rsidRPr="00117B9B">
        <w:t>По его словам, должен учитываться не средний показатель цен, а «инфляция для пенсионеров», которая учитывала бы востребованные пенсионерами продукты, лекарства, услуги ЖКХ.</w:t>
      </w:r>
    </w:p>
    <w:p w14:paraId="2BF69565" w14:textId="77777777" w:rsidR="009104AE" w:rsidRPr="00117B9B" w:rsidRDefault="009104AE" w:rsidP="009104AE">
      <w:r w:rsidRPr="00117B9B">
        <w:t>Как сейчас в России индексируют пенсии</w:t>
      </w:r>
    </w:p>
    <w:p w14:paraId="2DCE1AFC" w14:textId="77777777" w:rsidR="009104AE" w:rsidRPr="00117B9B" w:rsidRDefault="009104AE" w:rsidP="009104AE">
      <w:r w:rsidRPr="00117B9B">
        <w:t>Общий планируемый доход федерального бюджета РФ в 2025 году - 38,5 трлн рублей, на выплату накопительной части пенсий государство закладывают 2,4 трлн рублей. Россия уже фактически переходит на индексацию пенсий чаще раза в год.</w:t>
      </w:r>
    </w:p>
    <w:p w14:paraId="56EE0079" w14:textId="77777777" w:rsidR="009104AE" w:rsidRPr="00117B9B" w:rsidRDefault="009104AE" w:rsidP="009104AE">
      <w:r w:rsidRPr="00117B9B">
        <w:t>С 2026 года корректировку страховых пенсий будет осуществляться два раза в год. Выплаты будут индексировать с 1 февраля с учетом уровня инфляции за прошедший год, а с 1 апреля - с учетом доходов Социального фонда за прошедший год.</w:t>
      </w:r>
    </w:p>
    <w:p w14:paraId="03951460" w14:textId="77777777" w:rsidR="009104AE" w:rsidRPr="00117B9B" w:rsidRDefault="009104AE" w:rsidP="009104AE">
      <w:r w:rsidRPr="00117B9B">
        <w:t>В январе 2025 пенсии проиндексировали на 7,3%. Однако с учетом инфляции в 2024 году на уровне 9,5%, пенсии увеличили дополнительно.</w:t>
      </w:r>
    </w:p>
    <w:p w14:paraId="093B685E" w14:textId="77777777" w:rsidR="009104AE" w:rsidRPr="00117B9B" w:rsidRDefault="009104AE" w:rsidP="009104AE">
      <w:r w:rsidRPr="00117B9B">
        <w:t>Компенсирует ли инфляцию четырехразовая индексация</w:t>
      </w:r>
    </w:p>
    <w:p w14:paraId="471F882F" w14:textId="77777777" w:rsidR="009104AE" w:rsidRPr="00117B9B" w:rsidRDefault="009104AE" w:rsidP="009104AE">
      <w:r w:rsidRPr="00117B9B">
        <w:t>Экс-депутат Госдумы, председатель Союза потребителей России Анатолий Голов утверждает: если реально стараться сделать так, чтобы инфляция не обесценивала пенсии, то четырехразовой индексации пенсий за год не будет достаточно.</w:t>
      </w:r>
    </w:p>
    <w:p w14:paraId="1FB84918" w14:textId="77777777" w:rsidR="009104AE" w:rsidRPr="00117B9B" w:rsidRDefault="009104AE" w:rsidP="009104AE">
      <w:r w:rsidRPr="00117B9B">
        <w:t xml:space="preserve">«Инфляция - налог на бедных. Поэтому при индексации пенсии на уровень инфляции прошлого года правительство целый год получает этот налог. Учитывая явные махинации с индексом инфляции, пенсионеры - это вторая нефть. Предложение </w:t>
      </w:r>
      <w:r w:rsidRPr="00117B9B">
        <w:lastRenderedPageBreak/>
        <w:t>сделано в верном направлении, но оно не решает проблемы [неимущих] пенсионеров», - объясняет собеседник NEWS.ru.</w:t>
      </w:r>
    </w:p>
    <w:p w14:paraId="7BD8E546" w14:textId="77777777" w:rsidR="009104AE" w:rsidRPr="00117B9B" w:rsidRDefault="009104AE" w:rsidP="009104AE">
      <w:r w:rsidRPr="00117B9B">
        <w:t>По мнению экономиста Николая Кульбаки идея вполне реализуема.</w:t>
      </w:r>
    </w:p>
    <w:p w14:paraId="4AE09A2D" w14:textId="77777777" w:rsidR="009104AE" w:rsidRPr="00117B9B" w:rsidRDefault="009104AE" w:rsidP="009104AE">
      <w:r w:rsidRPr="00117B9B">
        <w:t>«Она действительно позволит лучше компенсировать инфляцию для пенсионеров. В условиях автоматического цифрового пересчета пенсий это не является чем-то сложным. И в условиях высокой инфляции может быть востребованным», - говорит он NEWS.ru.</w:t>
      </w:r>
    </w:p>
    <w:p w14:paraId="258791FB" w14:textId="77777777" w:rsidR="009104AE" w:rsidRPr="00117B9B" w:rsidRDefault="009104AE" w:rsidP="009104AE">
      <w:r w:rsidRPr="00117B9B">
        <w:t>Кульбака считает, что такие идеи появляются из-за опасения властей о возрастании риска высокой инфляции на фоне подготовки потенциальных мер для борьбы с ее последствиями.</w:t>
      </w:r>
    </w:p>
    <w:p w14:paraId="5CF817A8" w14:textId="77777777" w:rsidR="009104AE" w:rsidRPr="00117B9B" w:rsidRDefault="009104AE" w:rsidP="009104AE">
      <w:r w:rsidRPr="00117B9B">
        <w:t>Сделают ли индексацию более частой</w:t>
      </w:r>
    </w:p>
    <w:p w14:paraId="34B08131" w14:textId="77777777" w:rsidR="009104AE" w:rsidRPr="00117B9B" w:rsidRDefault="009104AE" w:rsidP="009104AE">
      <w:r w:rsidRPr="00117B9B">
        <w:t>А вот доцент Базовой кафедры Торгово-промышленной палаты РФ «Управление человеческими ресурсами» РЭУ им. Плеханова Людмила Иванова-Швец, напротив, считает предложение нецелесообразным.</w:t>
      </w:r>
    </w:p>
    <w:p w14:paraId="7259039F" w14:textId="77777777" w:rsidR="009104AE" w:rsidRPr="00117B9B" w:rsidRDefault="009104AE" w:rsidP="009104AE">
      <w:r w:rsidRPr="00117B9B">
        <w:t>«При галопирующей или гиперинфляции, когда цены растут быстро, есть смысл индексировать пенсии часто. У нас умеренная инфляция, и индексация два раза в год как раз самая оптимальная. Один раз - с учетом инфляции и второй раз - корректирующая индексация», - рассказывает Иванова-Швец.</w:t>
      </w:r>
    </w:p>
    <w:p w14:paraId="5BECEE42" w14:textId="77777777" w:rsidR="009104AE" w:rsidRPr="00117B9B" w:rsidRDefault="009104AE" w:rsidP="009104AE">
      <w:r w:rsidRPr="00117B9B">
        <w:t>Она считает, что с учетом цифровизации частая индексация не будет для государства сложной, «но отдельные недоразумения и вопросы со стороны пенсионеров могут быть, и возникнет и дополнительная нагрузка на сотрудников Социального фонда».</w:t>
      </w:r>
    </w:p>
    <w:p w14:paraId="2B7D51CA" w14:textId="77777777" w:rsidR="009104AE" w:rsidRPr="00117B9B" w:rsidRDefault="009104AE" w:rsidP="009104AE">
      <w:r w:rsidRPr="00117B9B">
        <w:t>Собеседник NEWS.ru в системе негосударственных пенсионных фондов, пожелавший остаться неназванным, высказался об идее гораздо пессимистичнее.</w:t>
      </w:r>
    </w:p>
    <w:p w14:paraId="01B776DF" w14:textId="77777777" w:rsidR="009104AE" w:rsidRPr="00117B9B" w:rsidRDefault="009104AE" w:rsidP="009104AE">
      <w:r w:rsidRPr="00117B9B">
        <w:t>«Вокруг пенсий регулярно появляются популистские предложения. Это не хочется комментировать, потому что так точно не будет. Госбюджет они тоже четырежды в год предлагает переписывать?» - задается вопросом эксперти когда нужно будет оплачивать?.</w:t>
      </w:r>
    </w:p>
    <w:p w14:paraId="7657FD3C" w14:textId="77777777" w:rsidR="009104AE" w:rsidRPr="00117B9B" w:rsidRDefault="009104AE" w:rsidP="009104AE">
      <w:hyperlink r:id="rId39" w:history="1">
        <w:r w:rsidRPr="00117B9B">
          <w:rPr>
            <w:rStyle w:val="a3"/>
          </w:rPr>
          <w:t>https://news.ru/dengi/pensii-v-rf-predlagayut-povyshat-raz-v-kvartal-ih-rost-obgonit-inflyaciyu</w:t>
        </w:r>
      </w:hyperlink>
      <w:r w:rsidRPr="00117B9B">
        <w:t xml:space="preserve"> </w:t>
      </w:r>
    </w:p>
    <w:p w14:paraId="289AD7CB" w14:textId="77777777" w:rsidR="00570714" w:rsidRPr="00117B9B" w:rsidRDefault="00570714" w:rsidP="00570714">
      <w:pPr>
        <w:pStyle w:val="2"/>
      </w:pPr>
      <w:bookmarkStart w:id="118" w:name="_Toc197927936"/>
      <w:r w:rsidRPr="00117B9B">
        <w:t>URA.RU, 07.05.2025, Почему пенсионная система РФ несправедлива к многодетным матерям</w:t>
      </w:r>
      <w:bookmarkEnd w:id="118"/>
    </w:p>
    <w:p w14:paraId="57554E00" w14:textId="77777777" w:rsidR="00570714" w:rsidRPr="00117B9B" w:rsidRDefault="00570714" w:rsidP="0088508D">
      <w:pPr>
        <w:pStyle w:val="3"/>
      </w:pPr>
      <w:bookmarkStart w:id="119" w:name="_Toc197927937"/>
      <w:r w:rsidRPr="00117B9B">
        <w:t>В России официальное трудоустройство женщин ценится гораздо больше, чем их вклад в воспитание будущих налогоплательщиков — таким мнением с агентством поделились опрошенные эксперты. Минимальный трудовой стаж, позволяющий рассчитывать на пенсию, для россиянок с одним ребенком и для тех, кто родил пятерых, сейчас одинаковый. Выходит, сколько бы детей женщина не родила, между декретами ей нужно успеть отработать минимум 15 лет. Справедлива ли такая система и почему в стране не снижают требования к трудовому стажу для многодетных — в материале URA.RU.</w:t>
      </w:r>
      <w:bookmarkEnd w:id="119"/>
    </w:p>
    <w:p w14:paraId="7E9E4C3C" w14:textId="77777777" w:rsidR="00570714" w:rsidRPr="00117B9B" w:rsidRDefault="00570714" w:rsidP="00570714">
      <w:r w:rsidRPr="00117B9B">
        <w:t>Пенсионная система не адаптирована под реальные условия жизни многодетных</w:t>
      </w:r>
    </w:p>
    <w:p w14:paraId="19DF8BC4" w14:textId="77777777" w:rsidR="00570714" w:rsidRPr="00117B9B" w:rsidRDefault="00570714" w:rsidP="00570714">
      <w:r w:rsidRPr="00117B9B">
        <w:lastRenderedPageBreak/>
        <w:t>Попытки сделать послабления в пенсионной системе для многодетных женщин предпринимались неоднократно. Однако ни одно предложение депутатов так и не стало законом. Из последних инициатив — проект Минтруда об отмене ограничений по зачету в страховой стаж периодов ухода за ребенком до полутора лет. По действующим правилам, в стаж засчитывается не более шести лет — это охватывает максимум четырех детей. Законопроект предусматривает отмену этого лимита с 2026 года, что позволит включать в стаж все периоды ухода за детьми, независимо от их количества.</w:t>
      </w:r>
    </w:p>
    <w:p w14:paraId="30019C52" w14:textId="77777777" w:rsidR="00570714" w:rsidRPr="00117B9B" w:rsidRDefault="00570714" w:rsidP="00570714">
      <w:r w:rsidRPr="00117B9B">
        <w:t>Такое изменение потенциально увеличит размер будущей пенсии для родителей в многодетных семьях, уверен председатель комитета Госдумы по вопросам собственности, земельным и имущественным отношениям Сергей Гаврилов. Однако депутат считает, что одного этого шага недостаточно. «Современная пенсионная система в России устроена так, что требует от граждан накопления не только стажа, но и определенного количества пенсионных баллов, — поясняет собеседник агентства. — Но эти требования часто игнорируют особенности жизни многодетных семей». По словам Гаврилова, для женщин, воспитывающих трех и более детей, даже частичная занятость нередко превращается в трудную задачу. «Особенно если рядом нет родственников, готовых подстраховать, — говорит он. — В результате они имеют недостающий трудовой стаж, который в дальнейшем влияет на право получения страховой пенсии».</w:t>
      </w:r>
    </w:p>
    <w:p w14:paraId="48D6BF85" w14:textId="77777777" w:rsidR="00570714" w:rsidRPr="00117B9B" w:rsidRDefault="00570714" w:rsidP="00570714">
      <w:r w:rsidRPr="00117B9B">
        <w:t xml:space="preserve">С мнением депутата согласна доцент РЭУ им. Г.В. Плеханова Людмила Иванова-Швец. В беседе с URA.RU она напомнила, что для многодетных матерей в России действует более ранний выход на пенсию. Женщины с тремя детьми могут уйти на заслуженный отдых в 57 лет, с четырьмя — в 56, с пятью и более в 50 лет. Но требования к стажу при этом остаются такими же, как и для всех остальных. «Женщина с тремя и более детьми может не иметь возможности полноценно трудиться. Вот здесь, мне кажется, складывается странная ситуация и было бы справедливо немного снизить требования для этой категории граждан». </w:t>
      </w:r>
    </w:p>
    <w:p w14:paraId="717E20F6" w14:textId="77777777" w:rsidR="00570714" w:rsidRPr="00117B9B" w:rsidRDefault="00570714" w:rsidP="00570714">
      <w:r w:rsidRPr="00117B9B">
        <w:t>Воспитание детей нужно признать общественно-полезным трудом</w:t>
      </w:r>
    </w:p>
    <w:p w14:paraId="0EC380CB" w14:textId="77777777" w:rsidR="00570714" w:rsidRPr="00117B9B" w:rsidRDefault="00570714" w:rsidP="00570714">
      <w:r w:rsidRPr="00117B9B">
        <w:t>Законопроект о снижении требований к трудовому стажу многодетных был внесен на рассмотрение в Госдуму еще осенью прошлого года фракцией «Справедливая Россия». Документ предлагал снизить минимальный стаж для женщин с тремя и более детьми с 15 до 10 лет, а также уменьшить необходимый индивидуальный пенсионный коэффициент с 30 до 25 баллов. По мнению Сергея Гаврилова, это предложение приближает норматив к жизненной реальности. Ведь уход за детьми — это тоже работа, хотя и не оформленная через трудовой договор.</w:t>
      </w:r>
    </w:p>
    <w:p w14:paraId="7D30B64C" w14:textId="77777777" w:rsidR="00570714" w:rsidRPr="00117B9B" w:rsidRDefault="00570714" w:rsidP="00570714">
      <w:r w:rsidRPr="00117B9B">
        <w:t>Схожую позицию в беседе с URA.RU высказал и зампредседателя комитета Госдумы по охране здоровья Федот Тунусов, являющийся один из авторов данного законопроекта. «Воспитание женщиной ребенка должно быть признано оплачиваемым общественно-полезным трудом, — заявил он. — И, конечно, этот труд нужно учитывать при начислении пенсий. Своим законопроектом мы предлагали начать с малого, хотя бы снизить необходимый трудовой стаж для многодетных». Тунусов уверен, что в условиях сложной демографической ситуации в первую очередь именно государству выгодно, чтобы женщины рожали и воспитывали больше детей. «Соответственно государство должно оплачивать этот труд», — уверен он.</w:t>
      </w:r>
    </w:p>
    <w:p w14:paraId="50CE778C" w14:textId="77777777" w:rsidR="00570714" w:rsidRPr="00117B9B" w:rsidRDefault="00570714" w:rsidP="00570714">
      <w:r w:rsidRPr="00117B9B">
        <w:lastRenderedPageBreak/>
        <w:t>Лидер «Справедливой России» Сергей Миронов в беседе с URA.RU рассказал, что сейчас предложения партии, касающиеся трудового стажа многодетных матерей находятся на рассмотрении кабмина. «Если их не одобрят, будем вносить наши инициативы в виде поправок ко второму чтению законопроекта Минтруда, — заверил он. — Нужно признать, что действующая пенсионная система не поощряет к рождению детей, наоборот, дискриминирует многодетных мам. Поэтому мы намерены добиваться принятия всех наших предложений».</w:t>
      </w:r>
    </w:p>
    <w:p w14:paraId="1BCD0C1B" w14:textId="77777777" w:rsidR="00570714" w:rsidRPr="00117B9B" w:rsidRDefault="00570714" w:rsidP="00570714">
      <w:r w:rsidRPr="00117B9B">
        <w:t>Сокращение стажа не должно привести к уменьшению размера пенсии</w:t>
      </w:r>
    </w:p>
    <w:p w14:paraId="24561DE9" w14:textId="77777777" w:rsidR="00570714" w:rsidRPr="00117B9B" w:rsidRDefault="00570714" w:rsidP="00570714">
      <w:r w:rsidRPr="00117B9B">
        <w:t>Пенсии многодетных женщин — часть общей пенсионной системы, поэтому в первую очередь нужно решать единые для всех пенсионеров проблемы: недостаточный размер пенсий и региональные различия в пенсионном обеспечении. Таким мнением с агентством поделилась, профессор Финуниверситета при Правительстве РФ Юлия Долженкова. По словам экономиста, в России коэффициент замещения пенсией утраченного заработка пока отстает от мировых стандартов. «По международным нормам он должен быть не ниже 40%, а у нас это 30% и даже ниже», — констатирует она.</w:t>
      </w:r>
    </w:p>
    <w:p w14:paraId="16C62CAB" w14:textId="77777777" w:rsidR="00570714" w:rsidRPr="00117B9B" w:rsidRDefault="00570714" w:rsidP="00570714">
      <w:r w:rsidRPr="00117B9B">
        <w:t>В беседе с журналистом агентства Юлия Долженкова подчеркнула, что предложение сократить минимальный стаж для многодетных кажется логичным хотя бы потому, что женщины, родившие много детей, нередко теряют здоровье. Однако экономист опасается, что финансовое положение многодетных матерей может ухудшиться в связи со снижением количества баллов, поскольку по действующему законодательству меньше баллов означает меньший размер пенсии. «Еще один немаловажный аспект — есть ли финансовые ресурсы для реализации этих предложений, — говорит Долженкова. — Надо понимать, что любые предложения по снижению стажа требуют значительных средств».</w:t>
      </w:r>
    </w:p>
    <w:p w14:paraId="4BAC585D" w14:textId="77777777" w:rsidR="00570714" w:rsidRPr="00117B9B" w:rsidRDefault="00570714" w:rsidP="00570714">
      <w:r w:rsidRPr="00117B9B">
        <w:t>С мнением экономиста согласна зампредседателя комитета Госдумы по защите семьи Татьяна Буцкая. «Любой законопроект должен соотноситься с расчетами и отработкой по профильным ведомствам», — говорит она. Депутат отметила, что поддерживает инициативу в целом, но считает, что подобные изменения в законе нужно, в том числе привязывать к возрасту матери. «Каждым законом мы должны показывать, что для нас важно рождение детей в том возрасте, когда женщина максимально здорова», — пояснила она.</w:t>
      </w:r>
    </w:p>
    <w:p w14:paraId="2DC6C320" w14:textId="77777777" w:rsidR="00570714" w:rsidRPr="00117B9B" w:rsidRDefault="00570714" w:rsidP="00570714">
      <w:r w:rsidRPr="00117B9B">
        <w:t>С социальной точки зрения инициатива заслуживает всяческой поддержки, однако вряд ли такой закон будет принят в ближайшее время. Такими сомнениями с URA.RU поделился экономист ИНИОН РАН Сергей Смирнов. «Сейчас в первую очередь стоит вопрос о наполняемости региональных бюджетов, — говорит он. — И если мы вынимаем из трудового стажа какие-то года, соответственно, лишаем регионы определенной части подоходного налога. Именно поэтому я думаю, что в ближайшее время это решение принято не будет».</w:t>
      </w:r>
    </w:p>
    <w:p w14:paraId="3D386636" w14:textId="77777777" w:rsidR="00570714" w:rsidRPr="00117B9B" w:rsidRDefault="00570714" w:rsidP="00570714">
      <w:r w:rsidRPr="00117B9B">
        <w:t>Пора переосмыслить логику пенсионной системы</w:t>
      </w:r>
    </w:p>
    <w:p w14:paraId="37B5F950" w14:textId="77777777" w:rsidR="00570714" w:rsidRPr="00117B9B" w:rsidRDefault="00570714" w:rsidP="00570714">
      <w:r w:rsidRPr="00117B9B">
        <w:t xml:space="preserve">Подобные инициативы пока не стали законом, потому что требуют не только политической воли, но и переосмысления логики пенсионной системы, считает депутат Гаврилов. «Было бы разумно учитывать, что воспитание будущих налогоплательщиков имеет ценность не меньшую, чем участие в формальном рынке труда, — считает он. — </w:t>
      </w:r>
      <w:r w:rsidRPr="00117B9B">
        <w:lastRenderedPageBreak/>
        <w:t>Такой подход позволил бы устранить текущее несоответствие между вкладом в общество и возможностью получения достойной пенсии».</w:t>
      </w:r>
    </w:p>
    <w:p w14:paraId="5B2A47C7" w14:textId="77777777" w:rsidR="00570714" w:rsidRPr="00117B9B" w:rsidRDefault="00570714" w:rsidP="00570714">
      <w:r w:rsidRPr="00117B9B">
        <w:t>Также по мнению депутата, заслуживают внимания и альтернативные предложения по совершенствованию пенсионной системы. Например, начисление дополнительных пенсионных коэффициентов за каждого ребенка, начиная с третьего. Или введение права выбора: либо сокращенный стаж, либо повышенные баллы за каждый год ухода за детьми. «Также стоит рассмотреть возможность формирования пенсионных прав через государственные отчисления за женщин, которые официально занимаются воспитанием детей в статусе домохозяек», — резюмировал депутат.</w:t>
      </w:r>
    </w:p>
    <w:p w14:paraId="001095B5" w14:textId="77777777" w:rsidR="00111D7C" w:rsidRPr="00117B9B" w:rsidRDefault="00570714" w:rsidP="00570714">
      <w:hyperlink r:id="rId40" w:history="1">
        <w:r w:rsidRPr="00117B9B">
          <w:rPr>
            <w:rStyle w:val="a3"/>
          </w:rPr>
          <w:t>https://ura.news/articles/1036291224</w:t>
        </w:r>
      </w:hyperlink>
    </w:p>
    <w:p w14:paraId="174BF043" w14:textId="77777777" w:rsidR="000D2914" w:rsidRPr="00117B9B" w:rsidRDefault="000D2914" w:rsidP="000D2914">
      <w:pPr>
        <w:pStyle w:val="2"/>
      </w:pPr>
      <w:bookmarkStart w:id="120" w:name="_Toc197927938"/>
      <w:r w:rsidRPr="00117B9B">
        <w:t>360.ru, 07.05.2025, В Госдуме назвали позором средний размер пенсий в России</w:t>
      </w:r>
      <w:bookmarkEnd w:id="120"/>
    </w:p>
    <w:p w14:paraId="574CF3F6" w14:textId="77777777" w:rsidR="000D2914" w:rsidRPr="00117B9B" w:rsidRDefault="000D2914" w:rsidP="0088508D">
      <w:pPr>
        <w:pStyle w:val="3"/>
      </w:pPr>
      <w:bookmarkStart w:id="121" w:name="_Toc197927939"/>
      <w:r w:rsidRPr="00117B9B">
        <w:t>Председатель партии «Справедливая Россия — За правду» назвал позором средний размер пенсии в стране. По данным Соцфонда он составил 23 175 рублей.</w:t>
      </w:r>
      <w:bookmarkEnd w:id="121"/>
    </w:p>
    <w:p w14:paraId="3E37FFA6" w14:textId="77777777" w:rsidR="000D2914" w:rsidRPr="00117B9B" w:rsidRDefault="000D2914" w:rsidP="000D2914">
      <w:r w:rsidRPr="00117B9B">
        <w:t>«Пенсионеры продолжают беднеть, несмотря на индексацию. Так называемый коэффициент замещения утраченного заработка постоянно снижается и сейчас уже составляет 18% вместо рекомендуемых 40%», — сказал Миронов.</w:t>
      </w:r>
    </w:p>
    <w:p w14:paraId="05575E6C" w14:textId="77777777" w:rsidR="000D2914" w:rsidRPr="00117B9B" w:rsidRDefault="000D2914" w:rsidP="000D2914">
      <w:r w:rsidRPr="00117B9B">
        <w:t>Депутат призвал пересмотреть сам подход к начислению пенсии, а также механизм ее индексации. По его словам, при назначении новых выплат и перерасчете старых необходимо исходить из зарплат, стажа и условий труда. Кроме того, размер пенсий не должен быть ниже стоимости потребительской корзины, состав которой стоит расширить в несколько раз.</w:t>
      </w:r>
    </w:p>
    <w:p w14:paraId="03CE03EB" w14:textId="77777777" w:rsidR="000D2914" w:rsidRPr="00117B9B" w:rsidRDefault="000D2914" w:rsidP="000D2914">
      <w:r w:rsidRPr="00117B9B">
        <w:t>«В 2019 году мы с вместе с учеными РАН такой набор разработали, и в тех ценах он составлял 31 тысячу рублей. Можете сами прикинуть, на сколько такая корзина потянет сегодня», — отметил политик.</w:t>
      </w:r>
    </w:p>
    <w:p w14:paraId="11790812" w14:textId="77777777" w:rsidR="000D2914" w:rsidRPr="00117B9B" w:rsidRDefault="000D2914" w:rsidP="000D2914">
      <w:r w:rsidRPr="00117B9B">
        <w:t>Миронов добавил, что индексацию пенсий нужно проводить чаще: не раз в год, а ежеквартально. Кроме того, стоит учитывать более высокую «инфляцию для пенсионеров», поскольку необходимые им продукты и лекарства дорожают быстрее.</w:t>
      </w:r>
    </w:p>
    <w:p w14:paraId="6B3748C4" w14:textId="77777777" w:rsidR="000D2914" w:rsidRPr="00117B9B" w:rsidRDefault="000D2914" w:rsidP="000D2914">
      <w:hyperlink r:id="rId41" w:history="1">
        <w:r w:rsidRPr="00117B9B">
          <w:rPr>
            <w:rStyle w:val="a3"/>
          </w:rPr>
          <w:t>https://360.ru/news/obschestvo/v-gosdume-nazvali-pozorom-srednij-razmer-pensij-v-rossii/</w:t>
        </w:r>
      </w:hyperlink>
      <w:r w:rsidRPr="00117B9B">
        <w:t xml:space="preserve"> </w:t>
      </w:r>
    </w:p>
    <w:p w14:paraId="42EF8A2E" w14:textId="77777777" w:rsidR="000D2914" w:rsidRPr="00117B9B" w:rsidRDefault="000D2914" w:rsidP="000D2914">
      <w:pPr>
        <w:pStyle w:val="2"/>
      </w:pPr>
      <w:bookmarkStart w:id="122" w:name="_Toc197927940"/>
      <w:r w:rsidRPr="00117B9B">
        <w:lastRenderedPageBreak/>
        <w:t>Dopross.ru, 07.05.2025, Структурная реформа пенсионной системы: Миронов предлагает индексацию раз в квартал</w:t>
      </w:r>
      <w:bookmarkEnd w:id="122"/>
    </w:p>
    <w:p w14:paraId="7A94CDAA" w14:textId="77777777" w:rsidR="000D2914" w:rsidRPr="00117B9B" w:rsidRDefault="000D2914" w:rsidP="0088508D">
      <w:pPr>
        <w:pStyle w:val="3"/>
      </w:pPr>
      <w:bookmarkStart w:id="123" w:name="_Toc197927941"/>
      <w:r w:rsidRPr="00117B9B">
        <w:t>В условиях постоянно растущей инфляции и снижения покупательской способности пенсионеров, инициатива депутата Госдумы Сергея Миронова, предложившего внедрить ежеквартальную индексацию пенсий, становится всё более актуальной. Миронов акцентировал внимание на том, что пожилые люди сталкиваются с уровнем инфляции, превышающим общие данные по стране. В частности, он указал на то, что стоимость основных товаров и услуг, востребованных пенсионерами, возрастает быстрее средней инфляции.</w:t>
      </w:r>
      <w:bookmarkEnd w:id="123"/>
    </w:p>
    <w:p w14:paraId="39A2F37C" w14:textId="77777777" w:rsidR="000D2914" w:rsidRPr="00117B9B" w:rsidRDefault="000D2914" w:rsidP="000D2914">
      <w:r w:rsidRPr="00117B9B">
        <w:t>По данным Росстата, в 2023 году инфляция в России составила 5,5%. Однако для пенсионеров, которые чаще всего покупают продукты питания, лекарства и получают услуги ЖКХ, рост цен оказался значительно выше — около 7,2%. Это приводит к тому, что коэффициент замещения утраченного заработка, который показывает, сколько пенсионер получает от своей прежней зарплаты в виде пенсии, сейчас составляет только 18% вместо рекомендованных 40%. Эта цифра наглядно свидетельствует о серьезной финансовой уязвимости российских пенсионеров.</w:t>
      </w:r>
    </w:p>
    <w:p w14:paraId="3B63B849" w14:textId="77777777" w:rsidR="000D2914" w:rsidRPr="00117B9B" w:rsidRDefault="000D2914" w:rsidP="000D2914">
      <w:r w:rsidRPr="00117B9B">
        <w:t>Миронов также подчеркнул необходимость учитывать факторы, такие как заработные платы, трудовой стаж и условия труда при назначении и перерасчете пенсий. «При расчетах пенсий следует отталкиваться не только от средней по стране зарплаты, которая уже давно устарела, но и от реальных условий жизни пожилых людей», — отметил депутат. Это предложение может стать началом серьёзного обсуждения о пересмотре пенсионной политики, которая в последние годы вызывает много критики.</w:t>
      </w:r>
    </w:p>
    <w:p w14:paraId="7BA192FF" w14:textId="77777777" w:rsidR="000D2914" w:rsidRPr="00117B9B" w:rsidRDefault="000D2914" w:rsidP="000D2914">
      <w:r w:rsidRPr="00117B9B">
        <w:t>На фоне этих предложений также стоит обратить внимание на общемировые тенденции. Например, в странах Западной Европы наблюдается постепенный переход к более гибким системам индексации пенсий, что позволяет учитывать не только инфляцию, но и рост зарплат. В Великобритании, согласно мыследеятельности Центра по мониторингу доходов, после кризиса пенсии стали повышаться каждый год на уровне не менее 2,5 %, что напрямую влияет на улучшение материального положения пожилых граждан.</w:t>
      </w:r>
    </w:p>
    <w:p w14:paraId="00912F9C" w14:textId="77777777" w:rsidR="000D2914" w:rsidRPr="00117B9B" w:rsidRDefault="000D2914" w:rsidP="000D2914">
      <w:r w:rsidRPr="00117B9B">
        <w:t>В рамках обсуждений также важным аспектом будет законопроект, находящийся на стадии разработки, который может вовсе изменить подход к пенсионному обеспечению в России, сделав его более социально ориентированным и стабильным.</w:t>
      </w:r>
    </w:p>
    <w:p w14:paraId="5CDC2799" w14:textId="77777777" w:rsidR="000D2914" w:rsidRPr="00117B9B" w:rsidRDefault="000D2914" w:rsidP="000D2914">
      <w:r w:rsidRPr="00117B9B">
        <w:t>В заключение, данное предложение требует внимательного рассмотрения со стороны всех заинтересованных лиц, так как от решения этого вопроса зависит будущее миллионов граждан. Важно, чтобы в процессе изменений учитывались потребности наиболее уязвимых слоёв населения, что сделает пенсионную систему справедливой и эффективной.</w:t>
      </w:r>
    </w:p>
    <w:p w14:paraId="04E7EDB5" w14:textId="77777777" w:rsidR="00570714" w:rsidRPr="00117B9B" w:rsidRDefault="000D2914" w:rsidP="000D2914">
      <w:hyperlink r:id="rId42" w:history="1">
        <w:r w:rsidRPr="00117B9B">
          <w:rPr>
            <w:rStyle w:val="a3"/>
          </w:rPr>
          <w:t>https://www.dopross.ru/rubriki/dlya-semyi/10305-strukturnaya-reforma-pensionnoj-sistemyi-mironov-predlagaet-indeksacziyu-raz-v-kvartal.html</w:t>
        </w:r>
      </w:hyperlink>
    </w:p>
    <w:p w14:paraId="5096DE84" w14:textId="77777777" w:rsidR="0013650B" w:rsidRPr="00117B9B" w:rsidRDefault="0013650B" w:rsidP="0013650B">
      <w:pPr>
        <w:pStyle w:val="2"/>
      </w:pPr>
      <w:bookmarkStart w:id="124" w:name="_Toc197927942"/>
      <w:r w:rsidRPr="00117B9B">
        <w:lastRenderedPageBreak/>
        <w:t>Всем!ру, 07.05.2025, Оценка среднего размера пенсий в России</w:t>
      </w:r>
      <w:bookmarkEnd w:id="124"/>
    </w:p>
    <w:p w14:paraId="46E35CC6" w14:textId="77777777" w:rsidR="0013650B" w:rsidRPr="00117B9B" w:rsidRDefault="0013650B" w:rsidP="0088508D">
      <w:pPr>
        <w:pStyle w:val="3"/>
      </w:pPr>
      <w:bookmarkStart w:id="125" w:name="_Toc197927943"/>
      <w:r w:rsidRPr="00117B9B">
        <w:t>Несмотря на индексацию, многие пенсионеры продолжают испытывать финансовые трудности. Рост цен на продукты питания, лекарства и коммунальные услуги опережает увеличение пенсионных выплат, что снижает покупательскую способность пенсионеров. Особенно тяжело приходится одиноким пожилым людям и инвалидам, которые нуждаются в дополнительной помощи и поддержке.</w:t>
      </w:r>
      <w:bookmarkEnd w:id="125"/>
    </w:p>
    <w:p w14:paraId="1B6AE436" w14:textId="77777777" w:rsidR="0013650B" w:rsidRPr="00117B9B" w:rsidRDefault="0013650B" w:rsidP="0013650B">
      <w:r w:rsidRPr="00117B9B">
        <w:t>В связи с этим, вопрос о повышении уровня жизни пенсионеров остается одним из приоритетных для государства. Обсуждаются различные меры, направленные на увеличение пенсионных выплат и предоставление дополнительных льгот. В частности, рассматриваются возможности увеличения минимального размера пенсии, расширения перечня социальных услуг для пенсионеров и совершенствования системы индексации пенсий.</w:t>
      </w:r>
    </w:p>
    <w:p w14:paraId="6EC19BA5" w14:textId="77777777" w:rsidR="0013650B" w:rsidRPr="00117B9B" w:rsidRDefault="0013650B" w:rsidP="0013650B">
      <w:r w:rsidRPr="00117B9B">
        <w:t>Помимо государственной поддержки, важную роль в обеспечении достойной жизни пенсионеров играет помощь со стороны родственников и близких. Забота о пожилых родителях и предоставление им необходимой поддержки являются проявлением уважения к старшему поколению и важным элементом социальной ответственности.</w:t>
      </w:r>
    </w:p>
    <w:p w14:paraId="147CF358" w14:textId="77777777" w:rsidR="0013650B" w:rsidRPr="00117B9B" w:rsidRDefault="0013650B" w:rsidP="0013650B">
      <w:r w:rsidRPr="00117B9B">
        <w:t>Ситуация с пенсионным обеспечением в России требует дальнейшего совершенствования. Необходимо искать сбалансированные решения, которые позволят обеспечить достойный уровень жизни пенсионеров и при этом не создадут непосильную нагрузку на бюджет. Важно учитывать демографические изменения, инфляционные процессы и другие факторы, влияющие на пенсионную систему. Только комплексный подход позволит создать устойчивую и справедливую систему пенсионного обеспечения, отвечающую интересам всех поколений.</w:t>
      </w:r>
    </w:p>
    <w:p w14:paraId="189027C0" w14:textId="77777777" w:rsidR="0013650B" w:rsidRPr="00117B9B" w:rsidRDefault="0013650B" w:rsidP="0013650B">
      <w:r w:rsidRPr="00117B9B">
        <w:t>Повышение эффективности использования бюджетных средств, направляемых на пенсионное обеспечение, также является важным направлением работы. Необходимо оптимизировать административные расходы, бороться с мошенническими схемами и повышать прозрачность пенсионной системы. Это позволит более эффективно использовать имеющиеся ресурсы и направлять их на увеличение выплат пенсионерам.</w:t>
      </w:r>
    </w:p>
    <w:p w14:paraId="6D51ADBD" w14:textId="77777777" w:rsidR="0013650B" w:rsidRPr="00117B9B" w:rsidRDefault="0013650B" w:rsidP="0013650B">
      <w:r w:rsidRPr="00117B9B">
        <w:t>В контексте долгосрочной перспективы необходимо развивать систему негосударственного пенсионного обеспечения. Стимулирование граждан к участию в добровольных пенсионных программах позволит сформировать дополнительные источники дохода в пенсионном возрасте и снизить зависимость от государственной пенсии. Важно создавать благоприятные условия для развития негосударственных пенсионных фондов и обеспечивать надёжную защиту пенсионных накоплений граждан.</w:t>
      </w:r>
    </w:p>
    <w:p w14:paraId="71832651" w14:textId="77777777" w:rsidR="0013650B" w:rsidRPr="00117B9B" w:rsidRDefault="0013650B" w:rsidP="0013650B">
      <w:r w:rsidRPr="00117B9B">
        <w:t>«Реализация всех этих мер требует скоординированных усилий со стороны государства, бизнеса и общества. Только совместными усилиями можно создать достойные условия для жизни пенсионеров и обеспечить им уверенность в завтрашнем дне. Важно помнить, что забота о старшем поколении — это инвестиция в будущее, которая укрепляет социальную стабильность и способствует развитию страны», — комментирует Шаталова Ольга, профессор Ставропольского филиала Президентской академии.</w:t>
      </w:r>
    </w:p>
    <w:p w14:paraId="4F61D89A" w14:textId="77777777" w:rsidR="000D2914" w:rsidRPr="00117B9B" w:rsidRDefault="0013650B" w:rsidP="0013650B">
      <w:hyperlink r:id="rId43" w:history="1">
        <w:r w:rsidRPr="00117B9B">
          <w:rPr>
            <w:rStyle w:val="a3"/>
          </w:rPr>
          <w:t>https://wsem.ru/publications/otsenka_srednego_razmera_pensiy_v_rossii_34888/</w:t>
        </w:r>
      </w:hyperlink>
    </w:p>
    <w:p w14:paraId="77BF6A6D" w14:textId="77777777" w:rsidR="00A973E3" w:rsidRPr="00117B9B" w:rsidRDefault="00A973E3" w:rsidP="00A973E3">
      <w:pPr>
        <w:pStyle w:val="2"/>
      </w:pPr>
      <w:bookmarkStart w:id="126" w:name="_Toc197927944"/>
      <w:r w:rsidRPr="00117B9B">
        <w:lastRenderedPageBreak/>
        <w:t>Money Times, 07.05.2025, Пенсионеры станут получать больше денег</w:t>
      </w:r>
      <w:bookmarkEnd w:id="126"/>
    </w:p>
    <w:p w14:paraId="0562D9AD" w14:textId="77777777" w:rsidR="00A973E3" w:rsidRPr="00117B9B" w:rsidRDefault="00A973E3" w:rsidP="0088508D">
      <w:pPr>
        <w:pStyle w:val="3"/>
      </w:pPr>
      <w:bookmarkStart w:id="127" w:name="_Toc197927945"/>
      <w:r w:rsidRPr="00117B9B">
        <w:t>С 1 августа 2025 года произойдет корректировка доплат к пенсиям бывших лётчиков и шахтеров. Данный перерасчет осуществляется ежеквартально, четыре раза в год, причём предыдущая корректировка была проведена 1 мая. При перерасчёте учитываются средства, которые перечисляются работодателями за этих сотрудников. Эти специальные надбавки предусмотрены в связи с особо тяжёлыми и опасными условиями труда.</w:t>
      </w:r>
      <w:bookmarkEnd w:id="127"/>
    </w:p>
    <w:p w14:paraId="3C4581E9" w14:textId="77777777" w:rsidR="00A973E3" w:rsidRPr="00117B9B" w:rsidRDefault="00A973E3" w:rsidP="00A973E3">
      <w:r w:rsidRPr="00117B9B">
        <w:t>Размер надбавки устанавливается индивидуально для каждого пенсионера и зависит от среднего уровня заработной платы и продолжительности специального стажа работы.</w:t>
      </w:r>
    </w:p>
    <w:p w14:paraId="5195AD19" w14:textId="77777777" w:rsidR="00A973E3" w:rsidRPr="00117B9B" w:rsidRDefault="00A973E3" w:rsidP="00A973E3">
      <w:r w:rsidRPr="00117B9B">
        <w:t>Существуют также доплаты, связанные с возрастом пенсионера, которые распространяются на всех пенсионеров России независимо от их профессии. При достижении пенсионером 80-летнего возраста ему назначается прибавка к пенсии - фиксированная выплата в составе страховой пенсии по старости увеличивается вдвое.</w:t>
      </w:r>
    </w:p>
    <w:p w14:paraId="761E6FAC" w14:textId="77777777" w:rsidR="00A973E3" w:rsidRPr="00117B9B" w:rsidRDefault="00A973E3" w:rsidP="00A973E3">
      <w:r w:rsidRPr="00117B9B">
        <w:t>По информации Социального фонда России, повышение пенсии происходит со дня рождения, однако выплата увеличенной суммы начинается с месяца, следующего за юбилеем. Прибавка назначается автоматически, без необходимости подачи каких-либо заявлений.</w:t>
      </w:r>
    </w:p>
    <w:p w14:paraId="08AF004A" w14:textId="77777777" w:rsidR="00A973E3" w:rsidRPr="00117B9B" w:rsidRDefault="00A973E3" w:rsidP="00A973E3">
      <w:r w:rsidRPr="00117B9B">
        <w:t>СФР уточняет, что данная надбавка предоставляется исключительно получателям страховой пенсии по старости. Лица, получающие страховую пенсию по инвалидности или по потере кормильца, не имеют права на эту прибавку. Также повышение фиксированной выплаты не распространяется на инвалидов первой группы старше 80 лет, поскольку им уже была предоставлена аналогичная надбавка при установлении статуса лиц с ОВЗ.</w:t>
      </w:r>
    </w:p>
    <w:p w14:paraId="3CAAD274" w14:textId="77777777" w:rsidR="00A973E3" w:rsidRPr="00117B9B" w:rsidRDefault="00A973E3" w:rsidP="00A973E3">
      <w:r w:rsidRPr="00117B9B">
        <w:t>Юрист Елена Кузнецова поясняет, что фиксированную выплату повышают либо после достижения 80 лет, либо после получения первой группы инвалидности. Прибавка назначается только по одному из этих оснований. Стоит отметить, что для пенсионеров старше 80 лет предусмотрены и другие надбавки. Например, с текущего года каждому пенсионеру старше 80 лет предоставляется доплата к пенсии за уход.</w:t>
      </w:r>
    </w:p>
    <w:p w14:paraId="00586F21" w14:textId="77777777" w:rsidR="00A973E3" w:rsidRPr="00117B9B" w:rsidRDefault="00A973E3" w:rsidP="00A973E3">
      <w:r w:rsidRPr="00117B9B">
        <w:t>Кузнецова также отметила, что с 1 августа 2025 года будут повышены пенсии работающим пенсионерам. Прибавка будет рассчитана на основании пенсионных баллов, начисленных за 2024 год. Размер прибавки индивидуален и зависит от уровня заработной платы и соответствующих отчислений работодателя за сотрудника в СФР.</w:t>
      </w:r>
    </w:p>
    <w:p w14:paraId="5BAC074C" w14:textId="77777777" w:rsidR="00A973E3" w:rsidRPr="00117B9B" w:rsidRDefault="00A973E3" w:rsidP="00A973E3">
      <w:hyperlink r:id="rId44" w:history="1">
        <w:r w:rsidRPr="00117B9B">
          <w:rPr>
            <w:rStyle w:val="a3"/>
          </w:rPr>
          <w:t>https://www.moneytimes.ru/news/pensija/50689/</w:t>
        </w:r>
      </w:hyperlink>
      <w:r w:rsidRPr="00117B9B">
        <w:t xml:space="preserve"> </w:t>
      </w:r>
    </w:p>
    <w:p w14:paraId="71A0E54B" w14:textId="77777777" w:rsidR="00C23F90" w:rsidRPr="00117B9B" w:rsidRDefault="00C23F90" w:rsidP="00C23F90">
      <w:pPr>
        <w:pStyle w:val="2"/>
      </w:pPr>
      <w:bookmarkStart w:id="128" w:name="_Toc197927946"/>
      <w:r w:rsidRPr="00117B9B">
        <w:lastRenderedPageBreak/>
        <w:t>ForPost, 07.05.2025, Есть ли препятствия к индексации пенсий не раз в год, а раз в квартал?</w:t>
      </w:r>
      <w:bookmarkEnd w:id="128"/>
    </w:p>
    <w:p w14:paraId="4489720C" w14:textId="77777777" w:rsidR="00C23F90" w:rsidRPr="00117B9B" w:rsidRDefault="00C23F90" w:rsidP="005B7F9C">
      <w:pPr>
        <w:pStyle w:val="3"/>
      </w:pPr>
      <w:bookmarkStart w:id="129" w:name="_Toc197927947"/>
      <w:r w:rsidRPr="00117B9B">
        <w:t>Глава партии «Справедливая Россия – За правду» Сергей Миронов предложил индексировать пенсии не раз в год, как это делается сейчас, а ежеквартально.</w:t>
      </w:r>
      <w:bookmarkEnd w:id="129"/>
      <w:r w:rsidRPr="00117B9B">
        <w:t xml:space="preserve"> </w:t>
      </w:r>
    </w:p>
    <w:p w14:paraId="67E8FD50" w14:textId="77777777" w:rsidR="00C23F90" w:rsidRPr="00117B9B" w:rsidRDefault="00C23F90" w:rsidP="00C23F90">
      <w:r w:rsidRPr="00117B9B">
        <w:t>Сергей Миронов отметил, что сейчас при индексации раз в год на годовой уровень инфляции пенсии всё время отстают от роста цен. Исправить это могла бы именно индексация раз в квартал.</w:t>
      </w:r>
    </w:p>
    <w:p w14:paraId="704AE6C9" w14:textId="77777777" w:rsidR="00C23F90" w:rsidRPr="00117B9B" w:rsidRDefault="00C23F90" w:rsidP="00C23F90">
      <w:r w:rsidRPr="00117B9B">
        <w:t>Кандидат экономических наук Михаил Беляев в беседе с ForPost отметил, что предложение Миронова выглядит справедливым, поскольку действительно индексация пенсий как бы догоняет инфляцию.</w:t>
      </w:r>
    </w:p>
    <w:p w14:paraId="0484AF79" w14:textId="77777777" w:rsidR="00C23F90" w:rsidRPr="00117B9B" w:rsidRDefault="00C23F90" w:rsidP="00C23F90">
      <w:r w:rsidRPr="00117B9B">
        <w:t>«В итоге российские пенсионеры существенную часть года имеют пенсии в размере, получившимся в результате индексации на прошлогоднюю инфляцию, хотя в реальности цены уже давно выросли», — пояснил он.</w:t>
      </w:r>
    </w:p>
    <w:p w14:paraId="714C7192" w14:textId="77777777" w:rsidR="00C23F90" w:rsidRPr="00117B9B" w:rsidRDefault="00C23F90" w:rsidP="00C23F90">
      <w:r w:rsidRPr="00117B9B">
        <w:t>Препятствий нет</w:t>
      </w:r>
    </w:p>
    <w:p w14:paraId="1CADEC39" w14:textId="77777777" w:rsidR="00C23F90" w:rsidRPr="00117B9B" w:rsidRDefault="00C23F90" w:rsidP="00C23F90">
      <w:r w:rsidRPr="00117B9B">
        <w:t>Юрист Егор Фёдоров в беседе с ForPost отметил, что для введения индексации раз в квартал стоит изменить нормы законодательства.</w:t>
      </w:r>
    </w:p>
    <w:p w14:paraId="574BF5B0" w14:textId="77777777" w:rsidR="00C23F90" w:rsidRPr="00117B9B" w:rsidRDefault="00C23F90" w:rsidP="00C23F90">
      <w:r w:rsidRPr="00117B9B">
        <w:t>«По ст. 75 Конституции РФ индексация пенсий проводится не реже одного раза в год. Но пенсионное законодательство говорит о том, что индексация происходит на годовой уровень инфляции. Хотя при этом правительство не лишено права проводить дополнительные индексации пенсий. Для того, чтобы ввести ежеквартальную индексацию стоит внести поправки в федеральный закон «О страховых пенсиях», где указать, что увеличение пенсий происходит раз в квартал на основе квартальных данных о росте цен. Для этого нужна политическая воля, но каких-либо иных сложностей, например, необходимости проходить сложный процесс изменения Конституции, нет», — пояснил юрист.</w:t>
      </w:r>
    </w:p>
    <w:p w14:paraId="181D3682" w14:textId="77777777" w:rsidR="00C23F90" w:rsidRPr="00117B9B" w:rsidRDefault="00C23F90" w:rsidP="00C23F90">
      <w:r w:rsidRPr="00117B9B">
        <w:t>По словам экономиста Беляева, технологических препятствий для перехода на ежеквартальную индексацию тоже нет. Для этого Росстат должен начать считать инфляцию в рамках каждого квартала, а не в годовом выражении, как это делается сейчас.</w:t>
      </w:r>
    </w:p>
    <w:p w14:paraId="33C0DD56" w14:textId="77777777" w:rsidR="00C23F90" w:rsidRPr="00117B9B" w:rsidRDefault="00C23F90" w:rsidP="00C23F90">
      <w:r w:rsidRPr="00117B9B">
        <w:t>«Сейчас информационные технологии настолько развиты, что сделать это не составит никакого труда», — пояснил Беляев.</w:t>
      </w:r>
    </w:p>
    <w:p w14:paraId="08F80A5B" w14:textId="77777777" w:rsidR="00C23F90" w:rsidRPr="00117B9B" w:rsidRDefault="00C23F90" w:rsidP="00C23F90">
      <w:r w:rsidRPr="00117B9B">
        <w:t>Наконец, по его словам, нет препятствий и со стороны Соцфонда РФ, из бюджета которого выплачиваются пенсии, поскольку он пополняется ежемесячно за счёт страховых взносов.</w:t>
      </w:r>
    </w:p>
    <w:p w14:paraId="2EB1FDEE" w14:textId="77777777" w:rsidR="00C23F90" w:rsidRPr="00117B9B" w:rsidRDefault="00C23F90" w:rsidP="00C23F90">
      <w:r w:rsidRPr="00117B9B">
        <w:t>Неповоротливость бюрократии?</w:t>
      </w:r>
    </w:p>
    <w:p w14:paraId="7D676820" w14:textId="77777777" w:rsidR="00C23F90" w:rsidRPr="00117B9B" w:rsidRDefault="00C23F90" w:rsidP="00C23F90">
      <w:r w:rsidRPr="00117B9B">
        <w:t>Таким образом, каких-то непреодолимых юридических, технологических или финансовых препятствий к установлению более справедливого подхода к перерасчёту пенсий нет.</w:t>
      </w:r>
    </w:p>
    <w:p w14:paraId="03129D92" w14:textId="77777777" w:rsidR="00C23F90" w:rsidRPr="00117B9B" w:rsidRDefault="00C23F90" w:rsidP="00C23F90">
      <w:r w:rsidRPr="00117B9B">
        <w:lastRenderedPageBreak/>
        <w:t>«Могу предположить, что этого не происходит из-за неповоротливости и инертности бюрократической системы, которая не очень-то «любит» разного рода изменения в своей работе», — высказал предположение экономист Михаил Беляев.</w:t>
      </w:r>
    </w:p>
    <w:p w14:paraId="7C33ACF2" w14:textId="77777777" w:rsidR="00C23F90" w:rsidRPr="00117B9B" w:rsidRDefault="00C23F90" w:rsidP="00C23F90">
      <w:r w:rsidRPr="00117B9B">
        <w:t>К слову, о необходимости проводить индексацию пенсий чаще одного раза в год говорят не первый день.</w:t>
      </w:r>
    </w:p>
    <w:p w14:paraId="657EC7FC" w14:textId="77777777" w:rsidR="00C23F90" w:rsidRPr="00117B9B" w:rsidRDefault="00C23F90" w:rsidP="00C23F90">
      <w:r w:rsidRPr="00117B9B">
        <w:t xml:space="preserve">Так, ещё год назад с идеей ежеквартального пересмотра пенсионных выплат выступал кандидат экономических наук, доцент кафедры общественных финансов Финансового университета при правительстве РФ Игорь Балынин. </w:t>
      </w:r>
    </w:p>
    <w:p w14:paraId="4BCAFA12" w14:textId="77777777" w:rsidR="00C23F90" w:rsidRPr="00117B9B" w:rsidRDefault="00C23F90" w:rsidP="00C23F90">
      <w:r w:rsidRPr="00117B9B">
        <w:t>А по мнению депутата Мособлдумы, главы Союза пенсионеров Подмосковья Анатолия Никитина, индексацию пенсий стоило бы проводит хотя бы раз в полгода.</w:t>
      </w:r>
    </w:p>
    <w:p w14:paraId="44E8511E" w14:textId="77777777" w:rsidR="00C23F90" w:rsidRPr="00117B9B" w:rsidRDefault="00C23F90" w:rsidP="00C23F90">
      <w:r w:rsidRPr="00117B9B">
        <w:t>Ранее мы рассказывали, почему индексация сейчас не увеличивает, а уменьшает пенсию, а также о том, почему в России нет той пенсии, при которой можно жить хорошо.</w:t>
      </w:r>
    </w:p>
    <w:p w14:paraId="1F7CB7CE" w14:textId="77777777" w:rsidR="00C23F90" w:rsidRPr="00117B9B" w:rsidRDefault="00C23F90" w:rsidP="00C23F90">
      <w:r w:rsidRPr="00117B9B">
        <w:t>В то же время, чтобы переломить ситуацию в пенсионном обеспечении граждан, России предстоит пройти сложный путь перехода к экономике, где будут доминировать высокомаржинальные производства. И, как ранее отмечал экономист Иосиф Дискин, от этого «увильнуть не удастся».</w:t>
      </w:r>
    </w:p>
    <w:p w14:paraId="0EA40D64" w14:textId="77777777" w:rsidR="00C23F90" w:rsidRPr="00117B9B" w:rsidRDefault="00C23F90" w:rsidP="00C23F90">
      <w:hyperlink r:id="rId45" w:history="1">
        <w:r w:rsidRPr="00117B9B">
          <w:rPr>
            <w:rStyle w:val="a3"/>
          </w:rPr>
          <w:t>https://sevastopol.su/news/est-li-prepyatstviya-k-indeksacii-pensiy-ne-raz-v-god-raz-v-kvartal</w:t>
        </w:r>
      </w:hyperlink>
      <w:r w:rsidRPr="00117B9B">
        <w:t xml:space="preserve"> </w:t>
      </w:r>
    </w:p>
    <w:p w14:paraId="46A2679B" w14:textId="77777777" w:rsidR="00075820" w:rsidRPr="00117B9B" w:rsidRDefault="00075820" w:rsidP="00075820">
      <w:pPr>
        <w:pStyle w:val="2"/>
      </w:pPr>
      <w:bookmarkStart w:id="130" w:name="_Toc197927948"/>
      <w:r w:rsidRPr="00117B9B">
        <w:t>Московская газета, 11.05.2025, Финансовые аналитики рассказали, как получить максимальную пенсию</w:t>
      </w:r>
      <w:bookmarkEnd w:id="130"/>
    </w:p>
    <w:p w14:paraId="5F6D7A93" w14:textId="77777777" w:rsidR="00075820" w:rsidRPr="00117B9B" w:rsidRDefault="00075820" w:rsidP="005B7F9C">
      <w:pPr>
        <w:pStyle w:val="3"/>
      </w:pPr>
      <w:bookmarkStart w:id="131" w:name="_Toc197927949"/>
      <w:r w:rsidRPr="00117B9B">
        <w:t>Граждане имеют немало возможностей для того, чтобы обеспечить себе достойную старость. Если раньше основным достоинством работника считалась работа на одном месте в течение чуть ли не всей жизни, то в наши дни многие работают самозанятыми и с пенсией могут возникнуть нюансы.</w:t>
      </w:r>
      <w:bookmarkEnd w:id="131"/>
    </w:p>
    <w:p w14:paraId="06044E5F" w14:textId="77777777" w:rsidR="00075820" w:rsidRPr="00117B9B" w:rsidRDefault="00075820" w:rsidP="00075820">
      <w:r w:rsidRPr="00117B9B">
        <w:t>По данным Социального фонда РФ, на 1 января 2025 года средний размер пенсионных выплат в России достиг 23 175,17 рубля в месяц.</w:t>
      </w:r>
    </w:p>
    <w:p w14:paraId="6E3F3460" w14:textId="77777777" w:rsidR="00075820" w:rsidRPr="00117B9B" w:rsidRDefault="00075820" w:rsidP="00075820">
      <w:r w:rsidRPr="00117B9B">
        <w:t>Как добиться максимальной пенсии? Что посоветовать самозанятым, чтобы в дальнейшем получать не самое минимальное пособие по старости? Как на размер пенсии влияет трудовой стаж? Если работать в нескольких местах одновременно, возможно ли добиться больших выплат?</w:t>
      </w:r>
    </w:p>
    <w:p w14:paraId="09C94AFA" w14:textId="77777777" w:rsidR="00075820" w:rsidRPr="00117B9B" w:rsidRDefault="00075820" w:rsidP="00075820">
      <w:r w:rsidRPr="00117B9B">
        <w:t xml:space="preserve">«Текущий уровень и условия получения пенсии диктуют россиянам необходимость отложить выход на заслуженный отдых лет на 10, а именно в среднем до 75 лет. Что позволит получать максимально возможную пенсию, более чем в два раза положенной при уходе на пенсию в срок. Что касается самозанятых, то ситуация не так проста. Будучи плательщиком налога на профессиональный доход (НПД), самозанятые не обязаны платить пенсионные взносы. Что и привлекает граждан в открытии данной организационно-правовой формы деятельности. В тоже время, чтобы получать пенсию необходим постоянный стаж и ежемесячно начисляемый доход. Причем, для получения страховой пенсии минимальный стаж составляет 15 лет. Кроме того, нужно заработать требуемое количество пенсионных баллов. Так, чтобы заработать 10 пенсионных </w:t>
      </w:r>
      <w:r w:rsidRPr="00117B9B">
        <w:lastRenderedPageBreak/>
        <w:t>баллов за год, в месяц стоит зарабатывать не менее 230 тыс. рублей. При этом и меняется ежегодно стоимость балла. В 2025 году она составила около 146 рублей. Фиксированная часть пенсии по старости положена всем, кто накопил 15 лет стажа и 30 пенсионных баллов. Таким образом, для самозанятого в данный момент есть три выхода: работать официально и утраиваться самозанятым одновременно, либо платить пенсионные взносы самому в качестве добровольного пенсионного страхования, либо оформить индивидуальное предпринимательство», - сказала «Московской газете» доцент РГУ СоцТех, член Общественного совета при Министерстве науки и высшего образования РФ Инна Литвиненко.</w:t>
      </w:r>
    </w:p>
    <w:p w14:paraId="0A4E154B" w14:textId="77777777" w:rsidR="00075820" w:rsidRPr="00117B9B" w:rsidRDefault="00075820" w:rsidP="00075820">
      <w:r w:rsidRPr="00117B9B">
        <w:t>По действующему законодательству именно пенсионные коэффициенты являются основным параметром при расчете страховой пенсии, отметил в беседе с изданием доктор делового администрирования (MBA/DBA) по юриспруденции, экономике и управлению Роман Синицын:</w:t>
      </w:r>
    </w:p>
    <w:p w14:paraId="709381C2" w14:textId="77777777" w:rsidR="00075820" w:rsidRPr="00117B9B" w:rsidRDefault="00075820" w:rsidP="00075820">
      <w:r w:rsidRPr="00117B9B">
        <w:t>«Количество накопленных коэффициентов зависит от двух ключевых факторов: продолжительности страхового стажа и величины официальной зарплаты. За каждый год, на который вы отложите оформление пенсии после достижения пенсионного возраста, государство начислит дополнительные бонусные коэффициенты. Таким образом, система мотивирует нас дольше оставаться активными на рынке труда. Что касается работы на нескольких официальных работах, то, безусловно, это хорошая возможность увеличить будущую пенсию, поскольку страховые взносы со всех мест работы аккумулируются на вашем индивидуальном счете. Однако необходимо учитывать установленные ограничения: в 2025 году предельная годовая база для начисления взносов составляет 1,917 млн рублей. С более высоких зарплат отчисления в Социальный фонд не производятся. И конечно, крайне важно, чтобы абсолютно все ваши трудовые отношения были официально оформлены. В противном случае дополнительная занятость никак не отразится на размере будущей пенсии».</w:t>
      </w:r>
    </w:p>
    <w:p w14:paraId="65E5F36C" w14:textId="77777777" w:rsidR="00075820" w:rsidRPr="00117B9B" w:rsidRDefault="00075820" w:rsidP="00075820">
      <w:r w:rsidRPr="00117B9B">
        <w:t>Чем объясняется повышение планки выхода на пенсию в России</w:t>
      </w:r>
    </w:p>
    <w:p w14:paraId="41B8717E" w14:textId="77777777" w:rsidR="00075820" w:rsidRPr="00117B9B" w:rsidRDefault="00075820" w:rsidP="00075820">
      <w:r w:rsidRPr="00117B9B">
        <w:t>«Необходимо честно признать, что прогрессирующее старение населения в сочетании с растущим дефицитом Социального фонда создают серьезный вызов для отечественной пенсионной системы. В этих условиях на первый план выходит задача обеспечения разумного баланса между достойным уровнем пенсий и долгосрочной финансовой устойчивостью фонда. Именно этой цели служило поэтапное повышение пенсионного возраста в 2024 году до 64 лет для женщин и 67 лет для мужчин. Такая непростая, но необходимая мера позволила разгрузить бюджет, удержав на рынке труда опытных специалистов старшего поколения. Следующим шагом оптимизации пенсионной системы должно стать более широкое внедрение добровольных накопительных схем, стимулирующих граждан самостоятельно формировать пенсионный капитал с помощью негосударственных фондов и страховых компаний. Соответствующие изменения запланированы уже на 2025 год», - добавил эксперт.</w:t>
      </w:r>
    </w:p>
    <w:p w14:paraId="5BE6C0E5" w14:textId="77777777" w:rsidR="00075820" w:rsidRPr="00117B9B" w:rsidRDefault="00075820" w:rsidP="00075820">
      <w:hyperlink r:id="rId46" w:history="1">
        <w:r w:rsidRPr="00117B9B">
          <w:rPr>
            <w:rStyle w:val="a3"/>
          </w:rPr>
          <w:t>https://mskgazeta.ru/ekonomika/finansovye-analitiki-rasskazali-kak-poluchit-maksimal-nuyu-pensiyu-14870.html</w:t>
        </w:r>
      </w:hyperlink>
      <w:r w:rsidRPr="00117B9B">
        <w:t xml:space="preserve"> </w:t>
      </w:r>
    </w:p>
    <w:p w14:paraId="3E82EE07" w14:textId="77777777" w:rsidR="001B50DD" w:rsidRPr="00117B9B" w:rsidRDefault="001B50DD" w:rsidP="001B50DD">
      <w:pPr>
        <w:pStyle w:val="2"/>
      </w:pPr>
      <w:bookmarkStart w:id="132" w:name="_Toc197927950"/>
      <w:r w:rsidRPr="00117B9B">
        <w:lastRenderedPageBreak/>
        <w:t>Конкурент, 07.05.2025, На фоне индексации. Пенсионеры в России больше не хотят работать</w:t>
      </w:r>
      <w:bookmarkEnd w:id="132"/>
    </w:p>
    <w:p w14:paraId="3FF25E68" w14:textId="644E5659" w:rsidR="001B50DD" w:rsidRPr="00117B9B" w:rsidRDefault="001B50DD" w:rsidP="005B7F9C">
      <w:pPr>
        <w:pStyle w:val="3"/>
      </w:pPr>
      <w:bookmarkStart w:id="133" w:name="_Toc197927951"/>
      <w:r w:rsidRPr="00117B9B">
        <w:t>На фоне возврата индексации выплат доля работающих пенсионеров в России по итогам 2024 г. уменьшилась до 17%. Это минимум с 2011 г.</w:t>
      </w:r>
      <w:r w:rsidR="0061112D" w:rsidRPr="00117B9B">
        <w:t>, свидетельствуют</w:t>
      </w:r>
      <w:r w:rsidRPr="00117B9B">
        <w:t xml:space="preserve"> данные Росстата.</w:t>
      </w:r>
      <w:bookmarkEnd w:id="133"/>
    </w:p>
    <w:p w14:paraId="501C89C8" w14:textId="77777777" w:rsidR="001B50DD" w:rsidRPr="00117B9B" w:rsidRDefault="001B50DD" w:rsidP="001B50DD">
      <w:r w:rsidRPr="00117B9B">
        <w:t>В 2011 г. в России доля работающих пенсионеров составляла 23%, в 2014-м – 22,3%, в 2016-м – 22,3%, в 2018-м – 22,1%, в 2020 году – 20%, а в 2022-м – 17,8%.</w:t>
      </w:r>
    </w:p>
    <w:p w14:paraId="71DE9ADD" w14:textId="77777777" w:rsidR="001B50DD" w:rsidRPr="00117B9B" w:rsidRDefault="001B50DD" w:rsidP="001B50DD">
      <w:r w:rsidRPr="00117B9B">
        <w:t>Из 17% работающих респондентов 3,4% имеют стаж от одного до четырех лет после назначения пенсии, еще 5,2% – от пяти до девяти лет, 2,7% – от 10 до 14 лет, и только 2% имеют стаж от 15 лет и более.</w:t>
      </w:r>
    </w:p>
    <w:p w14:paraId="03E80EFE" w14:textId="77777777" w:rsidR="001B50DD" w:rsidRPr="00117B9B" w:rsidRDefault="001B50DD" w:rsidP="001B50DD">
      <w:r w:rsidRPr="00117B9B">
        <w:t>Кроме того, доля неработающих пенсионеров, имеющих до начала 2024 г. оплачиваемую работу, составляет 68,3%, а доля неработающих пенсионеров, не имеющих до начала 2024 г. оплачиваемой работы, – 13,9%.</w:t>
      </w:r>
    </w:p>
    <w:p w14:paraId="7893DFBE" w14:textId="77777777" w:rsidR="001B50DD" w:rsidRPr="00117B9B" w:rsidRDefault="001B50DD" w:rsidP="001B50DD">
      <w:r w:rsidRPr="00117B9B">
        <w:t>С 1 января 2025 г., напомним, Социальный фонд возобновил индексацию выплат пенсионерам, продолжающим работать. Пенсия работающих пенсионеров теперь будет повышаться точно так же, как и у неработающих пенсионеров. Сегодня это происходит в начале каждого года с учетом инфляции за предыдущий.</w:t>
      </w:r>
    </w:p>
    <w:p w14:paraId="5BFB6213" w14:textId="77777777" w:rsidR="001B50DD" w:rsidRPr="00117B9B" w:rsidRDefault="001B50DD" w:rsidP="001B50DD">
      <w:r w:rsidRPr="00117B9B">
        <w:t>С 2016 г. страховые пенсии работающим пенсионерам, как известно, не индексировали. Все проведенные повышения учитывались на лицевых счетах пенсионеров, и после увольнения они получали выплаты с индексациями, которые были за время работы.</w:t>
      </w:r>
    </w:p>
    <w:p w14:paraId="55EE5C07" w14:textId="77777777" w:rsidR="001B50DD" w:rsidRPr="00117B9B" w:rsidRDefault="001B50DD" w:rsidP="001B50DD">
      <w:hyperlink r:id="rId47" w:history="1">
        <w:r w:rsidRPr="00117B9B">
          <w:rPr>
            <w:rStyle w:val="a3"/>
          </w:rPr>
          <w:t>https://konkurent.ru/article/77111</w:t>
        </w:r>
      </w:hyperlink>
      <w:r w:rsidRPr="00117B9B">
        <w:t xml:space="preserve"> </w:t>
      </w:r>
    </w:p>
    <w:p w14:paraId="344D4C50" w14:textId="77777777" w:rsidR="001B50DD" w:rsidRPr="00117B9B" w:rsidRDefault="001B50DD" w:rsidP="001B50DD">
      <w:pPr>
        <w:pStyle w:val="2"/>
      </w:pPr>
      <w:bookmarkStart w:id="134" w:name="_Toc197927952"/>
      <w:r w:rsidRPr="00117B9B">
        <w:t>Конкурент, 07.05.2025, Это уже точно. Работающим пенсионерам снова повысят пенсии – назван срок</w:t>
      </w:r>
      <w:bookmarkEnd w:id="134"/>
    </w:p>
    <w:p w14:paraId="147575C0" w14:textId="77777777" w:rsidR="001B50DD" w:rsidRPr="00117B9B" w:rsidRDefault="001B50DD" w:rsidP="005B7F9C">
      <w:pPr>
        <w:pStyle w:val="3"/>
      </w:pPr>
      <w:bookmarkStart w:id="135" w:name="_Toc197927953"/>
      <w:r w:rsidRPr="00117B9B">
        <w:t>В 2025 г. работающих пенсионеров ждет третье за год повышение их пенсионных выплат. Об этом рассказала юрист Елена Кузнецова.</w:t>
      </w:r>
      <w:bookmarkEnd w:id="135"/>
    </w:p>
    <w:p w14:paraId="793314AC" w14:textId="77777777" w:rsidR="001B50DD" w:rsidRPr="00117B9B" w:rsidRDefault="001B50DD" w:rsidP="001B50DD">
      <w:r w:rsidRPr="00117B9B">
        <w:t>Напомним, в текущем году эта категория пожилых россиян впервые за долгое время получила индексацию пенсий наравне с неработающими пенсионерами. Повышение провели 1 января, а затем и 1 февраля, когда Росстат подсчитал уровень фактической инфляции в России.</w:t>
      </w:r>
    </w:p>
    <w:p w14:paraId="37AD0717" w14:textId="77777777" w:rsidR="001B50DD" w:rsidRPr="00117B9B" w:rsidRDefault="001B50DD" w:rsidP="001B50DD">
      <w:r w:rsidRPr="00117B9B">
        <w:t>Теперь же работающих пенсионеров ждет перерасчет, который традиционно проводится летом. Так, с 1 августа пенсии вырастут на 2 пенсионных балла.</w:t>
      </w:r>
    </w:p>
    <w:p w14:paraId="03F5D9E5" w14:textId="77777777" w:rsidR="001B50DD" w:rsidRPr="00117B9B" w:rsidRDefault="001B50DD" w:rsidP="001B50DD">
      <w:r w:rsidRPr="00117B9B">
        <w:t>Как отметила эксперт в беседе с порталом Life.ru, максимальный размер повышения в текущем году составит чуть больше 400 руб.</w:t>
      </w:r>
    </w:p>
    <w:p w14:paraId="09B4E62F" w14:textId="77777777" w:rsidR="001B50DD" w:rsidRPr="00117B9B" w:rsidRDefault="001B50DD" w:rsidP="001B50DD">
      <w:hyperlink r:id="rId48" w:history="1">
        <w:r w:rsidRPr="00117B9B">
          <w:rPr>
            <w:rStyle w:val="a3"/>
          </w:rPr>
          <w:t>https://konkurent.ru/article/77131</w:t>
        </w:r>
      </w:hyperlink>
      <w:r w:rsidRPr="00117B9B">
        <w:t xml:space="preserve"> </w:t>
      </w:r>
    </w:p>
    <w:p w14:paraId="7BEF5131" w14:textId="77777777" w:rsidR="0013650B" w:rsidRPr="00117B9B" w:rsidRDefault="0013650B" w:rsidP="006F4F5D">
      <w:pPr>
        <w:pStyle w:val="2"/>
      </w:pPr>
      <w:bookmarkStart w:id="136" w:name="_Toc197927954"/>
      <w:r w:rsidRPr="00117B9B">
        <w:lastRenderedPageBreak/>
        <w:t>Конкурент, 07.05.2025, Размер небольшой, но хоть так: россиянам сказали, сколько можно получить от пенсионных накоплений</w:t>
      </w:r>
      <w:bookmarkEnd w:id="136"/>
    </w:p>
    <w:p w14:paraId="270AC6E1" w14:textId="77777777" w:rsidR="0013650B" w:rsidRPr="00117B9B" w:rsidRDefault="0013650B" w:rsidP="005B7F9C">
      <w:pPr>
        <w:pStyle w:val="3"/>
      </w:pPr>
      <w:bookmarkStart w:id="137" w:name="_Toc197927955"/>
      <w:r w:rsidRPr="00117B9B">
        <w:t>Специалисты Социального фонда России рассказали. Сколько могут получать ежемесячно пенсионеры за счет своих пенсионных накоплений. Согласно подсчетам СФР, на начало текущего года средняя выплата из сбережений составила 1 тыс. 667,48 руб.</w:t>
      </w:r>
      <w:bookmarkEnd w:id="137"/>
    </w:p>
    <w:p w14:paraId="637C65CD" w14:textId="77777777" w:rsidR="0013650B" w:rsidRPr="00117B9B" w:rsidRDefault="0013650B" w:rsidP="0013650B">
      <w:r w:rsidRPr="00117B9B">
        <w:t>Как напомнили пенсионерам, при расчете средней суммы выплаты применяется определенная методика. Так, расчеты производят на основе отношения пенсионных накоплений к периоду дожития. В текущем году этот срок составляет 270 месяцев, или 22,5 года.</w:t>
      </w:r>
    </w:p>
    <w:p w14:paraId="365A4EED" w14:textId="77777777" w:rsidR="0013650B" w:rsidRPr="00117B9B" w:rsidRDefault="0013650B" w:rsidP="0013650B">
      <w:r w:rsidRPr="00117B9B">
        <w:t>Согласно правилам, получить эти средства можно и единовременной выплатой. Правда, сделано это будет при определенном условии – если размер ежемесячной выплаты менее 10 процентов прожиточного минимума, установленного для демографической группы «пенсионеры».</w:t>
      </w:r>
    </w:p>
    <w:p w14:paraId="4192B1B0" w14:textId="77777777" w:rsidR="0013650B" w:rsidRPr="00117B9B" w:rsidRDefault="0013650B" w:rsidP="0013650B">
      <w:hyperlink r:id="rId49" w:history="1">
        <w:r w:rsidRPr="00117B9B">
          <w:rPr>
            <w:rStyle w:val="a3"/>
          </w:rPr>
          <w:t>https://konkurent.ru/article/77120</w:t>
        </w:r>
      </w:hyperlink>
    </w:p>
    <w:p w14:paraId="33B793BD" w14:textId="77777777" w:rsidR="001B50DD" w:rsidRPr="00117B9B" w:rsidRDefault="001B50DD" w:rsidP="001B50DD">
      <w:pPr>
        <w:pStyle w:val="2"/>
      </w:pPr>
      <w:bookmarkStart w:id="138" w:name="_Toc197927956"/>
      <w:r w:rsidRPr="00117B9B">
        <w:t>PRIMPRESS, 07.05.2025, Подписан новый указ. Пенсионеров, у которых есть стаж 20/25 лет, ждет сюрприз</w:t>
      </w:r>
      <w:bookmarkEnd w:id="138"/>
    </w:p>
    <w:p w14:paraId="24AB9B98" w14:textId="77777777" w:rsidR="001B50DD" w:rsidRPr="00117B9B" w:rsidRDefault="001B50DD" w:rsidP="005B7F9C">
      <w:pPr>
        <w:pStyle w:val="3"/>
      </w:pPr>
      <w:bookmarkStart w:id="139" w:name="_Toc197927957"/>
      <w:r w:rsidRPr="00117B9B">
        <w:t>Пенсионерам сообщили о значительном сюрпризе, который ожидает тех, кто накопил 20 лет трудового стажа. Эти пожилые граждане смогут рассчитывать на дополнительную меру социальной поддержки, и указ по этому вопросу уже подписан. Об этом рассказал пенсионный эксперт Сергей Власов, сообщает PRIMPRESS.</w:t>
      </w:r>
      <w:bookmarkEnd w:id="139"/>
    </w:p>
    <w:p w14:paraId="667CD934" w14:textId="77777777" w:rsidR="001B50DD" w:rsidRPr="00117B9B" w:rsidRDefault="001B50DD" w:rsidP="001B50DD">
      <w:r w:rsidRPr="00117B9B">
        <w:t>По его словам, новое решение касается пожилых людей с длительным стажем работы. Для получения этого приятного бонуса потребуется не только наличие стажа, а пенсионерам обещаны сразу несколько новых возможностей.</w:t>
      </w:r>
    </w:p>
    <w:p w14:paraId="5EA58890" w14:textId="77777777" w:rsidR="001B50DD" w:rsidRPr="00117B9B" w:rsidRDefault="001B50DD" w:rsidP="001B50DD">
      <w:r w:rsidRPr="00117B9B">
        <w:t>Так, о новых мерах поддержки было объявлено в Курской области, где уже подписан соответствующий указ. Чиновники сообщили, что граждане смогут получить звание почетного жителя приграничья, которое будет присваиваться как волонтерам, участвующим в СВО, так и тем, кто оказывал помощь военнослужащим.</w:t>
      </w:r>
    </w:p>
    <w:p w14:paraId="0F74F301" w14:textId="77777777" w:rsidR="001B50DD" w:rsidRPr="00117B9B" w:rsidRDefault="001B50DD" w:rsidP="001B50DD">
      <w:r w:rsidRPr="00117B9B">
        <w:t>По словам эксперта, этот документ упростит процесс получения звания ветерана труда. Ветеранский статус, как известно, предоставляет дополнительные выплаты и льготы для пенсионеров. Чтобы подтвердить звание, необходимо иметь стаж не менее 20 лет для женщин и 25 лет для мужчин.</w:t>
      </w:r>
    </w:p>
    <w:p w14:paraId="149B160D" w14:textId="77777777" w:rsidR="001B50DD" w:rsidRPr="00117B9B" w:rsidRDefault="001B50DD" w:rsidP="001B50DD">
      <w:r w:rsidRPr="00117B9B">
        <w:t>После этого пенсионеры смогут рассчитывать на прибавку к пенсии в размере около тысячи рублей, а также на льготы по оплате коммунальных услуг, проезду в транспорте и другим расходам. Такой приятный сюрприз может ожидать многих уже с 12 мая.</w:t>
      </w:r>
    </w:p>
    <w:p w14:paraId="1CA9BC67" w14:textId="77777777" w:rsidR="001B50DD" w:rsidRPr="00117B9B" w:rsidRDefault="001B50DD" w:rsidP="001B50DD">
      <w:hyperlink r:id="rId50" w:history="1">
        <w:r w:rsidRPr="00117B9B">
          <w:rPr>
            <w:rStyle w:val="a3"/>
          </w:rPr>
          <w:t>https://primpress.ru/article/122824</w:t>
        </w:r>
      </w:hyperlink>
      <w:r w:rsidRPr="00117B9B">
        <w:t xml:space="preserve"> </w:t>
      </w:r>
    </w:p>
    <w:p w14:paraId="36AD806E" w14:textId="77777777" w:rsidR="001B50DD" w:rsidRPr="00117B9B" w:rsidRDefault="001B50DD" w:rsidP="001B50DD">
      <w:pPr>
        <w:pStyle w:val="2"/>
      </w:pPr>
      <w:bookmarkStart w:id="140" w:name="_Hlk197927484"/>
      <w:bookmarkStart w:id="141" w:name="_Toc197927958"/>
      <w:r w:rsidRPr="00117B9B">
        <w:lastRenderedPageBreak/>
        <w:t>Пенсия.pro, 07.05.2025, Продолжительность трудовой жизни пенсионеров достигла рекорда</w:t>
      </w:r>
      <w:bookmarkEnd w:id="141"/>
    </w:p>
    <w:p w14:paraId="3924BA9A" w14:textId="77777777" w:rsidR="001B50DD" w:rsidRPr="00117B9B" w:rsidRDefault="001B50DD" w:rsidP="005B7F9C">
      <w:pPr>
        <w:pStyle w:val="3"/>
      </w:pPr>
      <w:bookmarkStart w:id="142" w:name="_Toc197927959"/>
      <w:r w:rsidRPr="00117B9B">
        <w:t>Россияне в среднем трудятся 8,2 года после наступления пенсионного возраста, озвучил данные Росстат. Это максимум за всю историю наблюдений, то есть с 2011 года. Тогда трудовой период после начисления пенсии был на уровне шести лет.</w:t>
      </w:r>
      <w:bookmarkEnd w:id="142"/>
    </w:p>
    <w:p w14:paraId="51177A17" w14:textId="77777777" w:rsidR="001B50DD" w:rsidRPr="00117B9B" w:rsidRDefault="001B50DD" w:rsidP="001B50DD">
      <w:r w:rsidRPr="00117B9B">
        <w:t>В 2020 году средний срок трудовой деятельности после назначения пенсионных выплат оценивался в 7,02 года, а в 2022 году — в 7,47 года.</w:t>
      </w:r>
    </w:p>
    <w:p w14:paraId="0CB39D86" w14:textId="77777777" w:rsidR="001B50DD" w:rsidRPr="00117B9B" w:rsidRDefault="001B50DD" w:rsidP="001B50DD">
      <w:r w:rsidRPr="00117B9B">
        <w:t>Правда, есть нюансы. Статистика здесь учитывает всех работающих пенсионеров, в том числе и тех, кто получил право на пенсию досрочно. Люди, вышедшие на пенсию по достижении общеустановленного пенсионного возраста, работают в среднем лишь 2,2 года. Те же, кто получает досрочную трудовую и военную пенсии, работают после выхода на пенсию в течение 8,1 года. Те, кому положены выплаты по инвалидности, — вообще 13,1 года.</w:t>
      </w:r>
    </w:p>
    <w:p w14:paraId="61AED700" w14:textId="77777777" w:rsidR="001B50DD" w:rsidRPr="00117B9B" w:rsidRDefault="001B50DD" w:rsidP="001B50DD">
      <w:r w:rsidRPr="00117B9B">
        <w:t>Средний размер пенсии в России составил 23 175,17 рубля в месяц — по самым последним имеющимся данным, на начало января. Всего в стране более 41 млн получателей пенсий, отчитался Социальный фонд.</w:t>
      </w:r>
    </w:p>
    <w:p w14:paraId="0B7AF31F" w14:textId="77777777" w:rsidR="0013650B" w:rsidRPr="00117B9B" w:rsidRDefault="001B50DD" w:rsidP="001B50DD">
      <w:hyperlink r:id="rId51" w:history="1">
        <w:r w:rsidRPr="00117B9B">
          <w:rPr>
            <w:rStyle w:val="a3"/>
          </w:rPr>
          <w:t>https://pensiya.pro/news/prodolzhitelnost-trudovoj-zhizni-pensionerov-dostigla-rekorda/</w:t>
        </w:r>
      </w:hyperlink>
    </w:p>
    <w:bookmarkEnd w:id="140"/>
    <w:p w14:paraId="06CD90C1" w14:textId="77777777" w:rsidR="001B50DD" w:rsidRPr="00117B9B" w:rsidRDefault="001B50DD" w:rsidP="001B50DD"/>
    <w:p w14:paraId="17370133" w14:textId="77777777" w:rsidR="00111D7C" w:rsidRPr="00117B9B" w:rsidRDefault="00111D7C" w:rsidP="00111D7C">
      <w:pPr>
        <w:pStyle w:val="251"/>
      </w:pPr>
      <w:bookmarkStart w:id="143" w:name="_Toc99271704"/>
      <w:bookmarkStart w:id="144" w:name="_Toc99318656"/>
      <w:bookmarkStart w:id="145" w:name="_Toc165991076"/>
      <w:bookmarkStart w:id="146" w:name="_Toc62681899"/>
      <w:bookmarkStart w:id="147" w:name="_Toc197927960"/>
      <w:bookmarkEnd w:id="24"/>
      <w:bookmarkEnd w:id="25"/>
      <w:bookmarkEnd w:id="26"/>
      <w:bookmarkEnd w:id="42"/>
      <w:r w:rsidRPr="00117B9B">
        <w:lastRenderedPageBreak/>
        <w:t>НОВОСТИ МАКРОЭКОНОМИКИ</w:t>
      </w:r>
      <w:bookmarkEnd w:id="143"/>
      <w:bookmarkEnd w:id="144"/>
      <w:bookmarkEnd w:id="145"/>
      <w:bookmarkEnd w:id="147"/>
    </w:p>
    <w:p w14:paraId="3435C723" w14:textId="77777777" w:rsidR="00ED1FD0" w:rsidRDefault="00ED1FD0" w:rsidP="00ED1FD0">
      <w:pPr>
        <w:pStyle w:val="2"/>
      </w:pPr>
      <w:bookmarkStart w:id="148" w:name="_Toc197927961"/>
      <w:r>
        <w:t>Известия, 12.05.2025</w:t>
      </w:r>
      <w:r w:rsidRPr="00ED1FD0">
        <w:t xml:space="preserve">, </w:t>
      </w:r>
      <w:r>
        <w:t>Где же ваши руки</w:t>
      </w:r>
      <w:bookmarkEnd w:id="148"/>
    </w:p>
    <w:p w14:paraId="0E2559BE" w14:textId="77777777" w:rsidR="00ED1FD0" w:rsidRDefault="00ED1FD0" w:rsidP="00ED1FD0">
      <w:pPr>
        <w:pStyle w:val="3"/>
      </w:pPr>
      <w:bookmarkStart w:id="149" w:name="_Toc197927962"/>
      <w:r>
        <w:t>Потребность компаний в сотрудниках, в первую очередь рабочих специальностей, выросла на 17%, до 2,6 млн человек. Об этом говорится в апрельском исследовании ВШЭ, которое есть у "Известий". При этом экономическая активность населения и в прошлом году была рекордной, и в 2025-м - хотя сейчас безработица немного подросла (до 2,4%), спрос на кадры всё ещё остаётся повышенным. Больше всего ищут специалистов в обрабатывающей отрасли, в торговле и сфере транспорта. Им готовы платить в полтора раза выше среднего по РФ - более 100 тыс. рублей. О том, способен ли бизнес и дальше бороться за сотрудников с помощью высоких зарплат, - в материале "Известий".</w:t>
      </w:r>
      <w:bookmarkEnd w:id="149"/>
    </w:p>
    <w:p w14:paraId="49F08133" w14:textId="77777777" w:rsidR="00ED1FD0" w:rsidRDefault="00ED1FD0" w:rsidP="00ED1FD0">
      <w:r>
        <w:t>В России продолжает расти спрос на кадры. В прошлом году на каждого действующего работника фактически приходился один требуемый - это новый рекорд, говорится в докладе ВШЭ.</w:t>
      </w:r>
    </w:p>
    <w:p w14:paraId="2A995DB1" w14:textId="77777777" w:rsidR="00ED1FD0" w:rsidRDefault="00ED1FD0" w:rsidP="00ED1FD0">
      <w:r>
        <w:t>"Рынок труда отдельных отраслей экономики России: текущая ситуация и ожидаемый фокус перемен". Эксперты проанализировали данные по экономике в целом и отдельно по отраслям с высокой долей "синих воротничков" (люди занятые физическим трудом).</w:t>
      </w:r>
    </w:p>
    <w:p w14:paraId="58AC12CF" w14:textId="77777777" w:rsidR="00ED1FD0" w:rsidRDefault="00ED1FD0" w:rsidP="00ED1FD0">
      <w:r>
        <w:t>По данным ВШЭ, в прошлом году численность требуемых работников в компаниях (без учёта субъектов малого предпринимательства) со ставила 2,6 млн человек.</w:t>
      </w:r>
    </w:p>
    <w:p w14:paraId="5C5A824A" w14:textId="77777777" w:rsidR="00ED1FD0" w:rsidRDefault="00ED1FD0" w:rsidP="00ED1FD0">
      <w:r>
        <w:t>При этом наибольший дефицит кадров - в обрабатывающей отрасли (391 тыс. человек), в торговле (347 тыс.) и сфере транспорта (219 тыс.).</w:t>
      </w:r>
    </w:p>
    <w:p w14:paraId="17452ABA" w14:textId="77777777" w:rsidR="00ED1FD0" w:rsidRDefault="00ED1FD0" w:rsidP="00ED1FD0">
      <w:r>
        <w:t>Между тем в 2024 году экономическая активность населения была рекордной: среди россиян старше 15 лет был занят 61%, оценили во ВШЭ. При этом общий уровень безработицы по стране в этом году начал расти впервые с 2023-го. В январе показатель составил 2,4% против рекордно низких 2,3% в декабре. Тем не менее безработица остаётся весьма низкой.</w:t>
      </w:r>
    </w:p>
    <w:p w14:paraId="5384CCE1" w14:textId="77777777" w:rsidR="00ED1FD0" w:rsidRDefault="00ED1FD0" w:rsidP="00ED1FD0">
      <w:r>
        <w:t>Данные Росстата, которые легли в основу доклада Высшей школы экономики, в первую очередь отражают планы работодателей по найму персонала, отметил и.о. генерального директора ВНИИ труда Владимир Смирнов. Показатель включает в себя потребность предприятий, связанную с выходом на пенсию сотрудников, расширением производства, выходом работников в декретные отпуска или по уходу за ребёнком, а также их замену в связи с так называемой текучкой, пояснил он.</w:t>
      </w:r>
    </w:p>
    <w:p w14:paraId="28B4AD21" w14:textId="77777777" w:rsidR="00ED1FD0" w:rsidRDefault="00ED1FD0" w:rsidP="00ED1FD0">
      <w:r>
        <w:t>При этом растущая конкуренция за кадры в определённых сегментах провоцирует перераспределение ресурсов между отраслями, добавил Владимир Смирнов.</w:t>
      </w:r>
    </w:p>
    <w:p w14:paraId="36629937" w14:textId="77777777" w:rsidR="00ED1FD0" w:rsidRDefault="00ED1FD0" w:rsidP="00ED1FD0">
      <w:r>
        <w:t>- В целом результаты исследования свидетельствуют о сохранении рынка труда соискателя. При этом реальное движение работников фактически вдвое меньше планового приёма и несколько ниже показателей третьего квартала. Это говорит о том, что рынок постепенно стабилизируется, - подчеркнул Владимир Смирнов.</w:t>
      </w:r>
    </w:p>
    <w:p w14:paraId="7F9C9EBB" w14:textId="77777777" w:rsidR="00ED1FD0" w:rsidRDefault="00ED1FD0" w:rsidP="00ED1FD0">
      <w:r>
        <w:lastRenderedPageBreak/>
        <w:t>Если говорить о наиболее востребованных профессиях, то это квалифицированные рабочие, инженеры, учёные, педагоги, врачи, заключил он.</w:t>
      </w:r>
    </w:p>
    <w:p w14:paraId="36825E46" w14:textId="77777777" w:rsidR="00ED1FD0" w:rsidRDefault="00ED1FD0" w:rsidP="00ED1FD0">
      <w:r>
        <w:t>Увеличение количества вакантных мест в рабочих специальностях связано "с сократившимися потоками рабочей силы из-за рубежа под влиянием ряда экономических шоков и слабеющего в последние годы рубля", сказано в докладе ВШЭ. Также важна ситуация в самих отраслях.</w:t>
      </w:r>
    </w:p>
    <w:p w14:paraId="42678476" w14:textId="77777777" w:rsidR="00ED1FD0" w:rsidRDefault="00ED1FD0" w:rsidP="00ED1FD0">
      <w:r>
        <w:t>- Наибольший прирост спроса на рабочие руки - в промышленности, рост которой происходит с 2023 года в связи с уходом ряда западных компании с рынка РФ, антироссийскими санкциями и импортозамещением, - отметил научный сотрудник Центра стратегических исследований экономического факультета РУДН Сергей Зайнуллин.</w:t>
      </w:r>
    </w:p>
    <w:p w14:paraId="18518553" w14:textId="77777777" w:rsidR="00ED1FD0" w:rsidRDefault="00ED1FD0" w:rsidP="00ED1FD0">
      <w:r>
        <w:t>Ещё один лидер - торговля, которая растёт темпами свыше 30% ежегодно начиная с 2020-го, добавил он.</w:t>
      </w:r>
    </w:p>
    <w:p w14:paraId="0A748E8F" w14:textId="77777777" w:rsidR="00ED1FD0" w:rsidRDefault="00ED1FD0" w:rsidP="00ED1FD0">
      <w:r>
        <w:t>Дефицит кадров объясняется также сокращением численности трудоспособного населения из-за демографической ямы 1990-2000 годов, сказал Сергей Зайнуллин. При этом бизнес старается удержать работников финансово.</w:t>
      </w:r>
    </w:p>
    <w:p w14:paraId="348DA96A" w14:textId="77777777" w:rsidR="00ED1FD0" w:rsidRDefault="00ED1FD0" w:rsidP="00ED1FD0">
      <w:r>
        <w:t>Как отмечено в докладе, среднемесячная номинальная начисленная заработная плата в 2024-м составила 88 тыс. рублей, увеличившись за год почти на 20%. Это рекордный годовой прирост показателя. Причём жалованье росло вдвое быстрее официальной инфляции (9,5%).</w:t>
      </w:r>
    </w:p>
    <w:p w14:paraId="39A91A74" w14:textId="77777777" w:rsidR="00ED1FD0" w:rsidRDefault="00ED1FD0" w:rsidP="00ED1FD0">
      <w:r>
        <w:t>В полтора раза выше среднего зарплату в прошлом году получали специалисты в сфере железнодорожных грузовых и пассажирских перевозок (109 тыс. и 101 тыс. рублей соответственно), а также строители инженерных сооружений (100 тыс.), говорится в докладе ВШЭ.</w:t>
      </w:r>
    </w:p>
    <w:p w14:paraId="2768B0E7" w14:textId="77777777" w:rsidR="00ED1FD0" w:rsidRDefault="00ED1FD0" w:rsidP="00ED1FD0">
      <w:r>
        <w:t>Однако финансовые возможности бизнеса, особенно на фоне дороговизны заёмных средств из-за высокой ключевой ставки, исчерпаемы. Как писали ранее "Известия", реальные зарплаты (с учётом инфляции) в этом году замедлят рост до 3,3%.</w:t>
      </w:r>
    </w:p>
    <w:p w14:paraId="765762CF" w14:textId="77777777" w:rsidR="00ED1FD0" w:rsidRDefault="00ED1FD0" w:rsidP="00ED1FD0">
      <w:r>
        <w:t>Ранее глава ЦБ Эльвира Набиуллина назвала главной проблемой отечественной экономики именно нехватку рабочей силы. Решить её в условиях, когда экстенсивный рост численности персонала уже исчерпан, можно с помощью роста производительности труда, который обеспечивается увеличением автоматизации и повышением квалификации работников, считает Сергей Зайнуллин из РУДН.</w:t>
      </w:r>
    </w:p>
    <w:p w14:paraId="117697B0" w14:textId="77777777" w:rsidR="00ED1FD0" w:rsidRDefault="00ED1FD0" w:rsidP="00ED1FD0">
      <w:r>
        <w:t>- Попытка восполнить дефицит работников мигрантами только ухудшила ситуацию, так как это сдерживало рост автоматизации. Для работодателей было выгоднее нанять больше приезжих, чем, например, вкладываться в обучение рабочих кадров, - заявил он.</w:t>
      </w:r>
    </w:p>
    <w:p w14:paraId="0DA5F16A" w14:textId="77777777" w:rsidR="00ED1FD0" w:rsidRDefault="00ED1FD0" w:rsidP="00ED1FD0">
      <w:r>
        <w:t>Теперь многие компании поняли, что основной способ развития - использование трудосберегающих технологий, повышение производительности, согласен старший научный сотрудник Центра ИНСАП ИПЭИ Президентской академии Виктор Ляшок. Ещё один подход к решению проблемы дефицита кадров - повышение продолжительности рабочего времени, но он имеет как законодательные, так и естественные ограничения, сказал эксперт.</w:t>
      </w:r>
    </w:p>
    <w:p w14:paraId="322B2502" w14:textId="77777777" w:rsidR="00ED1FD0" w:rsidRDefault="00ED1FD0" w:rsidP="00ED1FD0">
      <w:r>
        <w:lastRenderedPageBreak/>
        <w:t>Впрочем, наиболее острый период дефицита рабочей силы российская экономика уже пережила, считает Виктор Ляшок. Количество новых вакантных мест постепенно уменьшается, отмечал и ЦБ в своём мартовском докладе.</w:t>
      </w:r>
    </w:p>
    <w:p w14:paraId="3C378BBA" w14:textId="77777777" w:rsidR="00ED1FD0" w:rsidRDefault="00ED1FD0" w:rsidP="00ED1FD0">
      <w:r>
        <w:t>- Рынок труда потихоньку приходит в равновесие. Работодатели оптимизируют бизнес-процессы и численность персонала, готовы обучать и развивать работников, внедряют цифровизацию и автоматизацию, - отметила доцент базовой кафедры Торгово-промышленной палаты РФ "Управление человеческими ресурсами" РЭУ им. Г.В. Плеханова Людмила Иванова-Швец.</w:t>
      </w:r>
    </w:p>
    <w:p w14:paraId="39F83BC8" w14:textId="77777777" w:rsidR="00ED1FD0" w:rsidRDefault="00ED1FD0" w:rsidP="00ED1FD0">
      <w:r>
        <w:t>Уже со следующего года дефицит кадров, скорее всего, будет сокращаться на фоне развития программ профессионалитета: средним учебным заведениям как раз понадобится полтора-два года на увеличение выпуска квалифицированных рабочих кадров, полагает Сергей Зайнуллин из РУДН. По его мнению, положительно повлияет и внедрение искусственного интеллекта, что снизит потребность в низкоквалифицированных работниках.</w:t>
      </w:r>
    </w:p>
    <w:p w14:paraId="031A4000" w14:textId="77777777" w:rsidR="00ED1FD0" w:rsidRDefault="00ED1FD0" w:rsidP="00ED1FD0">
      <w:r>
        <w:t>Кроме того, в РФ запущен нацпроект "Кадры". Он призван справиться с нехваткой специалистов в стране за счёт того, что молодые люди будут получать актуальные навыки в рамках образовательных программ. Для этого школы и вузы будут работать в связке, привлекая работодателей.</w:t>
      </w:r>
    </w:p>
    <w:p w14:paraId="2115F966" w14:textId="77777777" w:rsidR="00ED1FD0" w:rsidRDefault="00ED1FD0" w:rsidP="00ED1FD0">
      <w:r>
        <w:t>88 тысяч рублей составила среднемесячная номинальная начисленная зарплата в 2024 году</w:t>
      </w:r>
    </w:p>
    <w:p w14:paraId="630D76C7" w14:textId="77777777" w:rsidR="00ED1FD0" w:rsidRDefault="00ED1FD0" w:rsidP="00ED1FD0">
      <w:r>
        <w:t>Мария Строителева</w:t>
      </w:r>
      <w:r w:rsidRPr="00ED1FD0">
        <w:t xml:space="preserve"> </w:t>
      </w:r>
    </w:p>
    <w:p w14:paraId="16928E08" w14:textId="77777777" w:rsidR="008A491B" w:rsidRDefault="008A491B" w:rsidP="008A491B">
      <w:pPr>
        <w:pStyle w:val="2"/>
      </w:pPr>
      <w:bookmarkStart w:id="150" w:name="_Toc197927963"/>
      <w:r>
        <w:t>Известия</w:t>
      </w:r>
      <w:r w:rsidRPr="00244953">
        <w:t xml:space="preserve">, </w:t>
      </w:r>
      <w:r>
        <w:t>12.05.2025</w:t>
      </w:r>
      <w:r w:rsidRPr="00244953">
        <w:t xml:space="preserve">, </w:t>
      </w:r>
      <w:r>
        <w:t>Три шага назад</w:t>
      </w:r>
      <w:bookmarkEnd w:id="150"/>
    </w:p>
    <w:p w14:paraId="0F5F854D" w14:textId="77777777" w:rsidR="008A491B" w:rsidRDefault="008A491B" w:rsidP="008A491B">
      <w:pPr>
        <w:pStyle w:val="3"/>
      </w:pPr>
      <w:bookmarkStart w:id="151" w:name="_Toc197927964"/>
      <w:r>
        <w:t>Ключевая снизится до 19% к концу 2025-го, следует из консенсус-прогноза "Известий". На рынке ожидают, что первый раз ставку опустят летом. Замедление кредитования и снижение спроса на товары и услуги в РФ позволяют постепенно достичь устойчивого тренда на замедление инфляции. Однако ЦБ будет действовать аккуратно. Более решительные шаги возможны только в двух случаях: при слишком быстром замедлении экономики или при урегулировании украинского конфликта, которое большинство аналитиков не закладывают в базовый сценарий. На что ещё будет ориентироваться регулятор - в материале "Известий".</w:t>
      </w:r>
      <w:bookmarkEnd w:id="151"/>
    </w:p>
    <w:p w14:paraId="5E899DE2" w14:textId="77777777" w:rsidR="008A491B" w:rsidRDefault="008A491B" w:rsidP="008A491B">
      <w:r>
        <w:t>Ключевая ставка может опуститься до 19% к концу 2025 года. Такого варианта в базовом сценарии придерживаются больше половины из 20 опрошенных "Известиями" аналитиков финансового рынка. Кроме того, ещё девять экспертов допускают чуть более решительное снижение: на 3 п.п., до 18%.</w:t>
      </w:r>
    </w:p>
    <w:p w14:paraId="607AC8CE" w14:textId="77777777" w:rsidR="008A491B" w:rsidRDefault="008A491B" w:rsidP="008A491B">
      <w:r>
        <w:t>В позитивном сценарии эксперты допускают уменьшение ключевой до 16 или 17%, следует из консенсус-прогноза "Известий". А в негативном - уровень не опустится ниже 20%.</w:t>
      </w:r>
    </w:p>
    <w:p w14:paraId="617681A4" w14:textId="77777777" w:rsidR="008A491B" w:rsidRDefault="008A491B" w:rsidP="008A491B">
      <w:r>
        <w:t>Приступить к смягчению денежно-кредитной политики (ДКП) ЦБ сможет через одно заседание, 25 июля, считают аналитики. Большинство из них полагают, что регулятор будет действовать аккуратно и уменьшать ставку медленными шагами - не более чем на 1 п.п. на нескольких заседаниях.</w:t>
      </w:r>
    </w:p>
    <w:p w14:paraId="1A58659E" w14:textId="77777777" w:rsidR="008A491B" w:rsidRDefault="008A491B" w:rsidP="008A491B">
      <w:r>
        <w:lastRenderedPageBreak/>
        <w:t>Ключевая уже больше полугода держится на рекордном с начала нулевых значении 21%, напомнила глава отдела макроэкономического анализа ФГ "Финам" Ольга Беленькая. На апрельском заседании ЦБ перешёл от умеренно-жёсткого к полноценному нейтральному сигналу. Это значит, что регулятор больше не угрожает рынку повышением ставки. В целом можно сказать, что цикл её роста закончен - вопрос лишь в том, когда и как быстро она начнёт снижаться.</w:t>
      </w:r>
    </w:p>
    <w:p w14:paraId="4C3F2D99" w14:textId="77777777" w:rsidR="008A491B" w:rsidRDefault="008A491B" w:rsidP="008A491B">
      <w:r>
        <w:t>Уменьшение ставки возможно только с полным набором данных по инфляции за апрель-май, которые появятся лишь к летним заседаниям, уточнил экономист Газпромбанка Павел Бирюков. Только убедившись в устойчивости тренда на замедление роста цен, регулятор решится ослабить ДКП.</w:t>
      </w:r>
    </w:p>
    <w:p w14:paraId="2EC52033" w14:textId="77777777" w:rsidR="008A491B" w:rsidRDefault="008A491B" w:rsidP="008A491B">
      <w:r>
        <w:t>- Развитие событий пока наиболее близко к сценарию мягкой посадки экономики, который предполагает замедление инфляции и возвращение реального роста ВВП к сбалансированному уровню 1,5-2%, - пояснил старший аналитик SberCIB Investment Research Игорь Рапохин.</w:t>
      </w:r>
    </w:p>
    <w:p w14:paraId="5B71014B" w14:textId="77777777" w:rsidR="008A491B" w:rsidRDefault="008A491B" w:rsidP="008A491B">
      <w:r>
        <w:t>При этом есть немалая вероятность, что годовая инфляция в 2025-м так и не упадёт до прогнозируемых ЦБ 7%, уточнила ведущий аналитик Freedom Finance Global Наталья Мильчакова. Судя по динамике потребительских цен в марте и апреле, они не будут тормозить быстро.</w:t>
      </w:r>
    </w:p>
    <w:p w14:paraId="194B8000" w14:textId="77777777" w:rsidR="008A491B" w:rsidRDefault="008A491B" w:rsidP="008A491B">
      <w:r>
        <w:t>Надежда на более быстрое смягчение политики ЦБ всё же есть, считают в Совкомбанке. Его главный аналитик Михаил Васильев отметил: мощное замедление кредитования позволит достичь устойчивого снижения инфляции. Действия ЦБ влияют на экономику с лагом в два-три квартала, а значит, эффект от рекордно высокого уровня ключевой особенно активно проявляется именно сейчас и сохранится на достаточно долгое время.</w:t>
      </w:r>
    </w:p>
    <w:p w14:paraId="007A4D1B" w14:textId="77777777" w:rsidR="008A491B" w:rsidRDefault="008A491B" w:rsidP="008A491B">
      <w:r>
        <w:t>- ЦБ может пойти на более активное снижение ключевой, чтобы предотвратить риски чрезмерного переохлаждения экономики, - пояснил Михаил Васильев.</w:t>
      </w:r>
    </w:p>
    <w:p w14:paraId="6EECB4C3" w14:textId="77777777" w:rsidR="008A491B" w:rsidRDefault="008A491B" w:rsidP="008A491B">
      <w:r>
        <w:t>Сейчас Банк России стремится замедлить спрос в стране, чтобы дать производству нарастить свои возможности по выпуску и не допустить дефицита товаров. Резкое снижение ставки будет означать: спрос упал быстрее, чем планировал регулятор, что уже негативный сигнал для экономики в целом.</w:t>
      </w:r>
    </w:p>
    <w:p w14:paraId="09DF8046" w14:textId="77777777" w:rsidR="008A491B" w:rsidRDefault="008A491B" w:rsidP="008A491B">
      <w:r>
        <w:t>При этом ЦБ пока не закладывает в базовый прогноз возможное улучшение геополитических условий, так как выстраивает свою политику только на фактах, отметила Ольга Беленькая из "Финама". Гипотетически, если планы президента США Дональда Трампа закончить украинский конфликт реализуются, может возникнуть возможность для более быстрого смягчения ДКП.</w:t>
      </w:r>
    </w:p>
    <w:p w14:paraId="5E48BDF1" w14:textId="77777777" w:rsidR="008A491B" w:rsidRDefault="008A491B" w:rsidP="008A491B">
      <w:r>
        <w:t>Возможная отмена санкций, снижение бюджетных трат и восстановление рынка труда также способны значительно улучшить экономическое положение РФ и способствовать замедлению инфляции.</w:t>
      </w:r>
    </w:p>
    <w:p w14:paraId="27ABAF74" w14:textId="77777777" w:rsidR="008A491B" w:rsidRDefault="008A491B" w:rsidP="008A491B">
      <w:r>
        <w:t>Однако глава ЦБ Эльвира Набиуллина на пресс-конференции после апрельского заседания по ставке обратила внимание и на негативные последствия политики Трампа, которые способны создать проблемы для России.</w:t>
      </w:r>
    </w:p>
    <w:p w14:paraId="0076B402" w14:textId="77777777" w:rsidR="008A491B" w:rsidRDefault="008A491B" w:rsidP="008A491B">
      <w:r>
        <w:t xml:space="preserve">- Главной темой после предыдущих заседаний стал пересмотр импортных пошлин в крупнейших экономиках мира. Из-за этого мы снизили прогноз по росту мировой </w:t>
      </w:r>
      <w:r>
        <w:lastRenderedPageBreak/>
        <w:t>экономики в среднесрочном прогнозе. Более низкий мировой спрос приведёт к снижению цен на сырьевые товары - мы уменьшили прогноз на $5 за баррель в этом году, до $60 за баррель, - уточнила Набиуллина.</w:t>
      </w:r>
    </w:p>
    <w:p w14:paraId="64E47369" w14:textId="77777777" w:rsidR="008A491B" w:rsidRDefault="008A491B" w:rsidP="008A491B">
      <w:r>
        <w:t>Ключевое влияние на монетарную политику окажет бюджет, считает начальник отдела анализа банков и денежного рынка ИК "Белее Капитал" Юрий Кравченко. Чем выше дефицит - тем больше ОФЗ Минфин будет выпускать для его финансирования, то есть фактически создавая новые деньги в экономике и раскручивая инфляцию.</w:t>
      </w:r>
    </w:p>
    <w:p w14:paraId="2B2C7650" w14:textId="77777777" w:rsidR="008A491B" w:rsidRDefault="008A491B" w:rsidP="008A491B">
      <w:r>
        <w:t>Однако в мае Минфин уже втрое ухудшил прогноз по недостаче бюджета на 2025-й, до 3,8 трлн рублей. Так что ЦБ, скорее всего, выберет вариант сохранить осторожность.</w:t>
      </w:r>
    </w:p>
    <w:p w14:paraId="63C3A0F8" w14:textId="77777777" w:rsidR="008A491B" w:rsidRDefault="008A491B" w:rsidP="008A491B">
      <w:r>
        <w:t>Даже при небольшом снижении ключевой российский рынок может сильно оживиться за счёт притока инвестиций, в том числе со стороны иностранцев. Спрос на акции падает в период высокой ставки, поэтому при смягчении ДКП компании будут более активно привлекать финансирование через выход на IPO, а люди заберут часть средств со вкладов и направят их на фондовый рынок.</w:t>
      </w:r>
    </w:p>
    <w:p w14:paraId="630335FD" w14:textId="77777777" w:rsidR="008A491B" w:rsidRDefault="008A491B" w:rsidP="008A491B">
      <w:r>
        <w:t>Благодаря этому стоимость бумаг крупнейших компаний также будет расти - к концу года мы вполне можем увидеть индекс Мосбиржи на уровне 3700 пунктов, спрогнозировала Наталья Мильчакова из Freedom Finance Global.</w:t>
      </w:r>
    </w:p>
    <w:p w14:paraId="0D3B1A55" w14:textId="77777777" w:rsidR="008A491B" w:rsidRDefault="008A491B" w:rsidP="008A491B">
      <w:r>
        <w:t>70% прогнозирует ЦБ уровень инфляции к концу года</w:t>
      </w:r>
    </w:p>
    <w:p w14:paraId="2F6DE62D" w14:textId="77777777" w:rsidR="008A491B" w:rsidRPr="00ED1FD0" w:rsidRDefault="008A491B" w:rsidP="008A491B">
      <w:r>
        <w:t xml:space="preserve">Евгений Грачев </w:t>
      </w:r>
    </w:p>
    <w:p w14:paraId="26242823" w14:textId="77777777" w:rsidR="00ED1FD0" w:rsidRPr="00ED1FD0" w:rsidRDefault="00ED1FD0" w:rsidP="00ED1FD0">
      <w:pPr>
        <w:pStyle w:val="2"/>
      </w:pPr>
      <w:bookmarkStart w:id="152" w:name="_Toc197927965"/>
      <w:r w:rsidRPr="00ED1FD0">
        <w:t>Монокль, 12.05.2025, Тотальное сдерживание цен разгонит инфляцию</w:t>
      </w:r>
      <w:bookmarkEnd w:id="152"/>
    </w:p>
    <w:p w14:paraId="54248DBF" w14:textId="77777777" w:rsidR="00ED1FD0" w:rsidRPr="00ED1FD0" w:rsidRDefault="00ED1FD0" w:rsidP="00ED1FD0">
      <w:pPr>
        <w:pStyle w:val="3"/>
      </w:pPr>
      <w:bookmarkStart w:id="153" w:name="_Toc197927966"/>
      <w:r w:rsidRPr="00ED1FD0">
        <w:t xml:space="preserve">Новые ограничения цен на продукты могут привести к сокращению их выпуска и еще большей инфляции, а избежать этого помогут снижение издержек производителей и точечное стимулирование </w:t>
      </w:r>
      <w:r w:rsidRPr="00ED1FD0">
        <w:rPr>
          <w:rStyle w:val="afa"/>
        </w:rPr>
        <w:t>спроса</w:t>
      </w:r>
      <w:bookmarkEnd w:id="153"/>
    </w:p>
    <w:p w14:paraId="195EB9B9" w14:textId="07E2A65D" w:rsidR="00ED1FD0" w:rsidRPr="00ED1FD0" w:rsidRDefault="00ED1FD0" w:rsidP="00ED1FD0">
      <w:r w:rsidRPr="00ED1FD0">
        <w:t>Этой весной триггером для активизации ФАС в деле контроля за ростом цен в рознице стало резкое удорожание</w:t>
      </w:r>
      <w:r w:rsidR="0061112D">
        <w:t xml:space="preserve"> </w:t>
      </w:r>
      <w:r w:rsidRPr="00ED1FD0">
        <w:t>картофеля</w:t>
      </w:r>
      <w:r w:rsidR="0061112D">
        <w:t>.</w:t>
      </w:r>
    </w:p>
    <w:p w14:paraId="62079FCF" w14:textId="77777777" w:rsidR="00ED1FD0" w:rsidRPr="00ED1FD0" w:rsidRDefault="00ED1FD0" w:rsidP="00ED1FD0">
      <w:r w:rsidRPr="00ED1FD0">
        <w:t>Впервые сразу 13 отраслевых объединений пищевой промышленности и торговли коллективно обратились к правительству с просьбой не ужесточать регулирование цен на продукты: многим предприятиям придется сократить их выпуск, и это может привести к дефициту товаров и еще большему росту цен. Поводом для обращения стали недавние слова премьер-министра Михаила Мишустина о необходимости усиления контроля за потребительскими ценами. Слова премьера прозвучали в преддверии ожидаемого весеннего повышения цен на ряд товаров, таких как мясо, фрукты и овощи, которые дорожают в основном по сезонным причинам.</w:t>
      </w:r>
    </w:p>
    <w:p w14:paraId="598AAB7A" w14:textId="77777777" w:rsidR="00ED1FD0" w:rsidRPr="00ED1FD0" w:rsidRDefault="00ED1FD0" w:rsidP="00ED1FD0">
      <w:r w:rsidRPr="00ED1FD0">
        <w:t xml:space="preserve">Федеральная антимонопольная служба (ФАС) давно добивается ужесточения контроля за ценообразованием не только на уровне розничной торговли, а по всей цепочке производства, что и обеспокоило бизнес. Авторы обращения напоминают, что у правительства уже есть механизм ограничения наценок на перечень социально значимых товаров, а ограничения цен по всей цепочке только ускорят процесс консолидации пищевых отраслей в пользу крупных игроков. Вместо этого они предлагают стимулировать спрос усилением адресной социальной поддержки </w:t>
      </w:r>
      <w:r w:rsidRPr="00ED1FD0">
        <w:lastRenderedPageBreak/>
        <w:t>населения. В частности, неплохой эффект уже показала система электронных сертификатов для разных льготников, которая тестируется в нескольких областях и может быть масштабирована на федеральный уровень.</w:t>
      </w:r>
    </w:p>
    <w:p w14:paraId="37E15B03" w14:textId="77777777" w:rsidR="00ED1FD0" w:rsidRPr="00ED1FD0" w:rsidRDefault="00ED1FD0" w:rsidP="00ED1FD0">
      <w:r w:rsidRPr="00ED1FD0">
        <w:t>Картофель всех подвел</w:t>
      </w:r>
    </w:p>
    <w:p w14:paraId="5B6D46F3" w14:textId="77777777" w:rsidR="00ED1FD0" w:rsidRPr="00ED1FD0" w:rsidRDefault="00ED1FD0" w:rsidP="00ED1FD0">
      <w:r w:rsidRPr="00ED1FD0">
        <w:t>Стоимость базовых продуктов стабильно растет. Например, сейчас «порадовала» картошка: Росстат констатировал, что в апреле ее потребительская цена выросла сразу в 2,8 раза год к году, до 85,4 рублей за килограмм. В апреле также ожидали существенного роста цен на мясо, и только провальный из-за непогоды старт шашлычного сезона не дал ценам на свинину повыситься более чем на 4% в апрелемае (что для этого вида мяса немного и в годовом выражении).</w:t>
      </w:r>
    </w:p>
    <w:p w14:paraId="0A47AF59" w14:textId="77777777" w:rsidR="00ED1FD0" w:rsidRPr="00ED1FD0" w:rsidRDefault="00ED1FD0" w:rsidP="00ED1FD0">
      <w:r w:rsidRPr="00ED1FD0">
        <w:t>Михаил Мишустин еще в конце апреля обеспокоился ожидаемым ростом цен и подал рынкам недвусмысленный сигнал, призвав ФАС к принятию «жестких мер». «Одним из существенных факторов роста цен, прежде всего на продукты первой необходимости, остаются наценки посредников, — заявил глава правительства 23 апреля в видеообращении к участникам расширенного заседания коллегии ФАС. — Здесь главное — усилить акцент на сокращение таких цепочек. Что потребует усиления активности взаимодействия с поставщиками и торговыми сетями. И в случае необходимости надо принимать жесткие меры, чтобы защитить людей», — подчеркнул он.</w:t>
      </w:r>
    </w:p>
    <w:p w14:paraId="7B1E9F5A" w14:textId="77777777" w:rsidR="00ED1FD0" w:rsidRPr="00ED1FD0" w:rsidRDefault="00ED1FD0" w:rsidP="00ED1FD0">
      <w:r w:rsidRPr="00ED1FD0">
        <w:t>Что это за меры, он не уточнил, но участники рынка сходятся во мнении, что речь идет о нескольких законодательных инициативах ФАС, предусматривающих запрет установления «экономически необоснованных цен» на товары, стоимость которых в течение 60 дней росла на 5% выше индекса потребительских цен (ИПЦ) за тот же период. В марте ИПЦ составил 9,65% (данные Банка России), и выходит, что цены нельзя повышать более чем на 1516% в течение двух месяцев, иначе государство установит вам их само.</w:t>
      </w:r>
    </w:p>
    <w:p w14:paraId="60D43E79" w14:textId="77777777" w:rsidR="00ED1FD0" w:rsidRPr="00ED1FD0" w:rsidRDefault="00ED1FD0" w:rsidP="00ED1FD0">
      <w:r w:rsidRPr="00ED1FD0">
        <w:t>Сейчас ФАС может вмешаться в ситуацию с ценообразованием, только если организация занимает доминирующее положение на рынке или в случае заключения участниками рынка картельных соглашений. На продуктовом рынке таких случаев мы с экспертами не вспомнили — были только рекомендации производителям сахара не повышать цены, но не наказания за сговор и монопольное повышение цен. Если же примут поправки к механизмам регулирования цен в предлагаемой ФАС редакции, то помимо доминирующих на рынке компаний и явных нарушителей под прицел регулятора могут попасть практически все, кого заподозрят в «экономически необоснованном» повышении цен. Но в прошлом году правительство завернуло такой законопроект, указав, что критерии впервые вводимого ФАС в оборот понятия «экономически необоснованные цены» слишком размыты.</w:t>
      </w:r>
    </w:p>
    <w:p w14:paraId="496D8EAF" w14:textId="77777777" w:rsidR="00ED1FD0" w:rsidRPr="00ED1FD0" w:rsidRDefault="00ED1FD0" w:rsidP="00ED1FD0">
      <w:r w:rsidRPr="00ED1FD0">
        <w:t>Однако угроза более глубокого и широкого регулирования цен на продовольственном рынке не исчезает и усиливается почти каждый раз при всплеске цен. «В Госдуме прорабатываются решения о том, чтобы в дальнейшем не было скачков цен на социально значимые товары, — подтвердила в беседе с “Моноклем” заместитель председателя комитета Госдумы РФ по аграрным вопросам Юлия Оглоблина. — Должен также быть работающий механизм, позволяющий зафиксировать и контролировать предельно допустимые розничные цены в магазинах, чтобы они не превышали установленные пределы».</w:t>
      </w:r>
    </w:p>
    <w:p w14:paraId="0B07AA8A" w14:textId="77777777" w:rsidR="00ED1FD0" w:rsidRPr="00ED1FD0" w:rsidRDefault="00ED1FD0" w:rsidP="00ED1FD0">
      <w:r w:rsidRPr="00ED1FD0">
        <w:lastRenderedPageBreak/>
        <w:t>Экономически не обосновано</w:t>
      </w:r>
    </w:p>
    <w:p w14:paraId="4026373D" w14:textId="77777777" w:rsidR="00ED1FD0" w:rsidRPr="00ED1FD0" w:rsidRDefault="00ED1FD0" w:rsidP="00ED1FD0">
      <w:r w:rsidRPr="00ED1FD0">
        <w:t>В ответ на жесткий сигнал главы правительства сразу 13 отраслевых объединений, в числе которых Межотраслевой экспертный совет, Национальная мясная ассоциация, «Союзмолоко», Масложировой союз, Потребительская ассоциация, «Руспродсоюз», Рыбный союз и прочие, выступили с просьбой не принимать жестких мер в ценообразовании. Они обращают внимание на рост административного давления и законопроектной активности по регулированию цен на продовольственные товары. «При этом игнорируются объективные причины изменения цен, роста издержек производства и реализации продукции, не зависящие от производителей, поставщиков и розничных продавцов. Не учитываются также и довольно благоприятные тенденции, свидетельствующие о продолжающемся росте потребления продуктов питания, порой до рекордных значений, а также о повышении качества питания, — отмечается в письме отраслевых объединений. — Последствием давления на участников рынка без учета текущей ситуации становится отсутствие определенности при принятии долгосрочных бизнес-решений о наращивании производства, снижение инвестиционной активности, риск потери финансовой устойчивости предприятий».</w:t>
      </w:r>
    </w:p>
    <w:p w14:paraId="15220777" w14:textId="77777777" w:rsidR="00ED1FD0" w:rsidRPr="00ED1FD0" w:rsidRDefault="00ED1FD0" w:rsidP="00ED1FD0">
      <w:r w:rsidRPr="00ED1FD0">
        <w:t>«Следствием… станет нарушение баланса спроса и предложения, стагнация развития сельского хозяйства и пищевой промышленности, — продолжают авторы обращения в правительство. — Недостаточная оценка последствий от введения мер по ограничению свободы ценообразования неизбежно приведет к установлению обязательного ассортимента товаров в торговых сетях, а затем и заданий производителям по их поставке». Они также уверены, что «подобное восстановление дискредитировавшей себя административно-командной системы в сложнейшем механизме работы цепочек поставок продуктов питания чревато деградацией сельского хозяйства, пищевой промышленности, снижением качества и безопасности продуктов питания и сокращением ассортимента».</w:t>
      </w:r>
    </w:p>
    <w:p w14:paraId="55850DB6" w14:textId="77777777" w:rsidR="00ED1FD0" w:rsidRPr="00ED1FD0" w:rsidRDefault="00ED1FD0" w:rsidP="00ED1FD0">
      <w:r w:rsidRPr="00ED1FD0">
        <w:t>А вот думать над тем, как уйти от ценовых качелей, правительству и всем участникам продовольственного рынка просто необходимо. Примером может служить ситуация с картофелем, подорожавшим почти втрое в апреле именно потому, что в позапрошлом году был большой урожай и, как следствие, крайне низкая цена. Это привело к убыткам у аграриев, которым пришлось попросту сократить посев картофеля или вовсе отказаться от него. И в следующем сезоне мы закономерно получили низкий урожай картофеля и рекордную цену на него.</w:t>
      </w:r>
    </w:p>
    <w:p w14:paraId="6C6BE2C5" w14:textId="77777777" w:rsidR="00ED1FD0" w:rsidRPr="00ED1FD0" w:rsidRDefault="00ED1FD0" w:rsidP="00ED1FD0">
      <w:r w:rsidRPr="00ED1FD0">
        <w:t>Товаров все же мало</w:t>
      </w:r>
    </w:p>
    <w:p w14:paraId="01E78FBD" w14:textId="77777777" w:rsidR="00ED1FD0" w:rsidRPr="00ED1FD0" w:rsidRDefault="00ED1FD0" w:rsidP="00ED1FD0">
      <w:r w:rsidRPr="00ED1FD0">
        <w:t>Статистически ситуация с ценами сейчас не выглядит критической. В среднем индекс потребительских цен менялся волнообразно: в 2000 году он составил 20,18%, в 2010-м уже 8,8%, в пандемийном 2020-м снизился до 4,9% — в основном по причине добровольного ограничения цен всеми участниками рынка, зато в 2022 году индекс скакнул сразу до 12% (из-за укрепления рубля и удорожания импортной логистики). В прошлом году ИПЦ вновь опустился до 9,5% (данные Росстата).</w:t>
      </w:r>
    </w:p>
    <w:p w14:paraId="2B81F5FE" w14:textId="77777777" w:rsidR="00ED1FD0" w:rsidRPr="00ED1FD0" w:rsidRDefault="00ED1FD0" w:rsidP="00ED1FD0">
      <w:r w:rsidRPr="00ED1FD0">
        <w:t>Мартовские колебания цен Банк России оценил неоднозначно: потребительские цены выросли на 0,65%, меньше, чем в феврале (0,81%), а темп их роста с учетом сезонной корректировки составил только 7,1% против примерно 12% в среднем в прошлом году.</w:t>
      </w:r>
    </w:p>
    <w:p w14:paraId="33C6CAD2" w14:textId="77777777" w:rsidR="00ED1FD0" w:rsidRPr="00ED1FD0" w:rsidRDefault="00ED1FD0" w:rsidP="00ED1FD0">
      <w:r w:rsidRPr="00ED1FD0">
        <w:lastRenderedPageBreak/>
        <w:t>Банк России приходит к выводу: «Большинство показателей устойчивого роста цен продолжили снижаться к предыдущему месяцу, хотя и оставались в основном значительно выше 4%. Это свидетельствует о том, что расширение внутреннего спроса попрежнему опережает возможности наращивания физических объемов выпуска».</w:t>
      </w:r>
    </w:p>
    <w:p w14:paraId="6C5FB7F2" w14:textId="77777777" w:rsidR="00ED1FD0" w:rsidRPr="00ED1FD0" w:rsidRDefault="00ED1FD0" w:rsidP="00ED1FD0">
      <w:r w:rsidRPr="00ED1FD0">
        <w:t>То есть товаров надо больше, о чем также пишут в своем обращении в правительство отраслевые объединения. «При этом подчеркиваем, что инфляционные процессы в России обусловлены преимущественно ростом издержек производства и обращения продукции, и видим свою основную задачу в снижении издержек за счет улучшения практик взаимодействия между всеми участниками потребительского рынка и снижении избыточной административной нагрузки», — говорят они и добавляют, что «следует сконцентрироваться на повышении эффективности их применения вместо кардинальной смены и принятия новых».</w:t>
      </w:r>
    </w:p>
    <w:p w14:paraId="2F20C111" w14:textId="77777777" w:rsidR="00ED1FD0" w:rsidRPr="00ED1FD0" w:rsidRDefault="00ED1FD0" w:rsidP="00ED1FD0">
      <w:r w:rsidRPr="00ED1FD0">
        <w:t>«У правительства есть все необходимые инструменты для сдерживания необоснованного роста цен и нет никакой необходимости внедрять новые административные механизмы, тем более учитывая общий вектор государства — снятие излишних административных барьеров для развития бизнеса в стране», — говорит председатель Рыбного союза Александр Панин.</w:t>
      </w:r>
    </w:p>
    <w:p w14:paraId="169B7049" w14:textId="77777777" w:rsidR="00ED1FD0" w:rsidRPr="00ED1FD0" w:rsidRDefault="00ED1FD0" w:rsidP="00ED1FD0">
      <w:r w:rsidRPr="00ED1FD0">
        <w:t>В частности, это постановление правительства от 2010 года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Согласно нему правительство может устанавливать предельные розничные цены, если они повышались на 10% (без учета сезонного фактора) в течение 60 дней. Насколько ограничивать — должно решаться отдельно в каждом случае.</w:t>
      </w:r>
    </w:p>
    <w:p w14:paraId="642F6274" w14:textId="77777777" w:rsidR="00ED1FD0" w:rsidRPr="00ED1FD0" w:rsidRDefault="00ED1FD0" w:rsidP="00ED1FD0">
      <w:r w:rsidRPr="00ED1FD0">
        <w:t>Но в этом постановлении речь идет только о социально значимых продовольственных товарах (СЗПТ) — их насчитывается всего 25: это говядина и свинина на кости, курица, мороженая неразделанная рыба, сливочное и подсолнечное масло, молоко, яйца, сахар, соль, чай, мука, хлеб ржаной, пшеничный и ржано-пшеничный, рис, пшено, гречневая крупа, вермишель, картофель, капуста, лук, морковь и яблоки. Однако принудительной наценки на них так и не устанавливали даже в 2022 году, когда после начала СВО возник ажиотажный спрос на сахар, муку и соль.</w:t>
      </w:r>
    </w:p>
    <w:p w14:paraId="08E0F65A" w14:textId="77777777" w:rsidR="00ED1FD0" w:rsidRPr="00ED1FD0" w:rsidRDefault="00ED1FD0" w:rsidP="00ED1FD0">
      <w:r w:rsidRPr="00ED1FD0">
        <w:t>Тогда ФАС внесла в Госдуму законопроект об установлении максимальной наценки на товары из перечня СЗПТ на уровне 10%. Но предложение не приняли, и ведомству пришлось ограничиться заключением добровольных соглашений с торговыми сетями об установлении наценки на подорожавшие товары на уровне 5%. К нему присоединились крупные ретейлеры, хотя потом «О’Кей», «Ашан» и «Атак» решили отказаться от добровольного ограничения торговой наценки в 5% на сахар из-за его дефицита в магазинах.</w:t>
      </w:r>
    </w:p>
    <w:p w14:paraId="395797FD" w14:textId="77777777" w:rsidR="00ED1FD0" w:rsidRPr="00ED1FD0" w:rsidRDefault="00ED1FD0" w:rsidP="00ED1FD0">
      <w:r w:rsidRPr="00ED1FD0">
        <w:t xml:space="preserve">В прошлом году по предложению ФАС практику договоров с торговыми сетями расширили для повышения ценовой и физической доступности таких товаров. Добровольные обязательства по ограничению наценок до 10% соблюдают торговые сети, входящие в группу Х5, «Магнит», «Дикси» и «Бристоль». На отдельные позиции четырех групп товаров (хлеб и хлебобулочные изделия, молочная продукция, сахар-песок и борщевой набор) ограничение наценки до 5% держат торговые сети Х5, а также «Магнит», «Ашан» и «Атак». В конце 2024 года сети Х5, «Магнит», «Дикси», «Ашан» и «Атак» расширили перечень товаров с ограниченными наценками. «В результате </w:t>
      </w:r>
      <w:r w:rsidRPr="00ED1FD0">
        <w:lastRenderedPageBreak/>
        <w:t>проводимой работы с торговыми сетями наценки на так называемые товары первой цены снизились с 22 до 4,7%», — говорится в сообщении ФАС.</w:t>
      </w:r>
    </w:p>
    <w:p w14:paraId="706E8EB6" w14:textId="77777777" w:rsidR="00ED1FD0" w:rsidRPr="00ED1FD0" w:rsidRDefault="00ED1FD0" w:rsidP="00ED1FD0">
      <w:r w:rsidRPr="00ED1FD0">
        <w:t>В прошлом же году региональным властям тоже предоставили право заключать соглашения о сдерживании цен на СЗПТ с торговыми сетями и в некоторых случаях даже с производителями. «В применяющих этот инструмент регионах стоимость товаров ниже, чем в прочих. По состоянию на апрель 2025 года такие соглашения действуют в 51 регионе с участием 13 055 хозяйствующих субъектов, в числе которых 142 производителя, 30 оптовых организаций и 12 883 организации торговли», — пояснили «Моноклю» в ФАС России.</w:t>
      </w:r>
    </w:p>
    <w:p w14:paraId="5C65D919" w14:textId="77777777" w:rsidR="00ED1FD0" w:rsidRPr="00ED1FD0" w:rsidRDefault="00ED1FD0" w:rsidP="00ED1FD0">
      <w:r w:rsidRPr="00ED1FD0">
        <w:t>Наценка — дело хитрое</w:t>
      </w:r>
    </w:p>
    <w:p w14:paraId="4A466D06" w14:textId="77777777" w:rsidR="00ED1FD0" w:rsidRPr="00ED1FD0" w:rsidRDefault="00ED1FD0" w:rsidP="00ED1FD0">
      <w:r w:rsidRPr="00ED1FD0">
        <w:t>Однако ни в ФАС, ни в десяти отраслевых объединений и научных институтах, куда мы отправили запрос, не смогли сказать, существуют ли какие-то расчеты того, как ограничение цен на конкретные товары сказывается на спросе, а в итоге — на экономике предприятий.</w:t>
      </w:r>
    </w:p>
    <w:p w14:paraId="0AD149F6" w14:textId="77777777" w:rsidR="00ED1FD0" w:rsidRPr="00ED1FD0" w:rsidRDefault="00ED1FD0" w:rsidP="00ED1FD0">
      <w:r w:rsidRPr="00ED1FD0">
        <w:t>«Отделить влияние на рынок основных факторов — колебаний спроса и предложения — от действий ФАС и добровольных ограничений цен математически не представляется возможным», — говорит главный отраслевой аналитик Россельхозбанка Андрей Дальнов. Он также отмечает, что многие продукты действительно росли в цене темпами ниже инфляции, и этот процесс закономерен без ограничений цен. «На зрелом рынке растет конкуренция и рост цен замедляется, а в реальном выражении зачастую становится отрицательным. И кризисы перепроизводства, когда маржа становится отрицательной без значительных рыночных объемов, если судить, например, по американскому рынку, у нас еще впереди», — считает Андрей Дальнов.</w:t>
      </w:r>
    </w:p>
    <w:p w14:paraId="1A0F207C" w14:textId="77777777" w:rsidR="00ED1FD0" w:rsidRPr="00ED1FD0" w:rsidRDefault="00ED1FD0" w:rsidP="00ED1FD0">
      <w:r w:rsidRPr="00ED1FD0">
        <w:t>Просчитать зависимость между ограничением наценок и темпами производства продуктов тоже трудно, поскольку и наценками можно манипулировать. «Идеи об ограничении наценок на социально значимые товары — это своего рода антимонопольный шаманизм, — говорит эксперт РАНХиГС Андрей Тенишев. — Все эти соглашения при отсутствии мер жесткого антимонопольного реагирования влияют на цены так же, как заклинания на хорошую погоду». Он приводит распространенный пример: сахар заходит на полку в торговую сеть по цене 30 рублей за килограмм, торговая наценка составляет 100%, в итоге сахар на полке стоит 60 рублей за килограмм. «Установили торговую наценку в 5% — и сахар в торговую сеть зашел по 100 рублей за килограмм. И вот мы видим сахар на полке по цене 105 рублей за килограмм. То есть наценки, может быть, и не растут, но растут цены», — заключает Андрей Тенишев.</w:t>
      </w:r>
    </w:p>
    <w:p w14:paraId="515DFEC7" w14:textId="77777777" w:rsidR="00ED1FD0" w:rsidRPr="00ED1FD0" w:rsidRDefault="00ED1FD0" w:rsidP="00ED1FD0">
      <w:r w:rsidRPr="00ED1FD0">
        <w:t>С ним отчасти согласна и директор Центра агропродовольственной политики РАНХиГС Наталья Шагайда. «Мы анализировали поведение производителей в периоды ограничения цен на ряд продуктов, как то сахар или масло, в 20232024 годах, — рассказывает эксперт. — Например, когда ограничили цены на рафинированное масло, в рознице цены остановились. Зато они резко выросли на нерафинированное масло, на которое производитель просто переложил свои издержки. То же самое с сахаром: на самую простецкую упаковку производитель удерживает цену, но накручивает наценку на сахар в дорогой упаковке. И так обычно по всем видам продуктов из перечня СЗТП».</w:t>
      </w:r>
    </w:p>
    <w:p w14:paraId="1E03E7F2" w14:textId="77777777" w:rsidR="00ED1FD0" w:rsidRPr="00ED1FD0" w:rsidRDefault="00ED1FD0" w:rsidP="00ED1FD0">
      <w:r w:rsidRPr="00ED1FD0">
        <w:lastRenderedPageBreak/>
        <w:t>Прилипло не к тем рукам?</w:t>
      </w:r>
    </w:p>
    <w:p w14:paraId="16E5E59D" w14:textId="77777777" w:rsidR="00ED1FD0" w:rsidRPr="00ED1FD0" w:rsidRDefault="00ED1FD0" w:rsidP="00ED1FD0">
      <w:r w:rsidRPr="00ED1FD0">
        <w:t>Практически все отраслевые объединения заявили о снижении маржинальности у производителей за последние три-четыре года с прежних десятков процентов менее чем до десяти. По всей видимости, премьер-министр видит проблему в посредниках, на что он и указал ФАС в своем обращении.</w:t>
      </w:r>
    </w:p>
    <w:p w14:paraId="0CA68271" w14:textId="77777777" w:rsidR="00ED1FD0" w:rsidRPr="00ED1FD0" w:rsidRDefault="00ED1FD0" w:rsidP="00ED1FD0">
      <w:r w:rsidRPr="00ED1FD0">
        <w:t>Согласно данным и отчетам Минсельхоза и ФАС, в хлебобулочной промышленности доля посредников может достигать 1520% в конечной цене продукта, в молочной и мясной — 2035, рыбной — до 50% и выше. Экономист и политический аналитик Валерий Корнеев полагает, что правительство уверено: эти перепродажи происходят между аффилированными лицами; и это свидетельствует о картельном сговоре среди торговых сетей, которые таким образом увеличивают свою прибыль за счет производителей товаров и их покупателей. «Обычным делом является увеличение цены товара от производителя до полки на 200300 процентов. Хотя производители товаров известны, и сети могут покупать у них напрямую вдвое дешевле. Но покупают у посредников, что часто свидетельствует об организованном обмане производителя и покупателя», — говорит Валерий Корнеев.</w:t>
      </w:r>
    </w:p>
    <w:p w14:paraId="6AE6EAB0" w14:textId="77777777" w:rsidR="00ED1FD0" w:rsidRPr="00ED1FD0" w:rsidRDefault="00ED1FD0" w:rsidP="00ED1FD0">
      <w:r w:rsidRPr="00ED1FD0">
        <w:t>С тем, что регулировать надо не только конечную наценку, согласен и председатель президиума АКОРТ (объединяет крупнейший ретейл) Станислав Богданов: «Высокие зарегулированность и конкуренция, безусловно, оказывают давление на маржу торговых сетей: на протяжении многих лет чистая рентабельность крупнейших компаний рынка держится на уровне двух-трех процентов. Исходя из реалий сегодняшнего дня целесообразно сбалансировать регуляторную нагрузку Закона о торговле между всеми каналами реализации пищевой продукции, пересмотреть ряд ограничений и запретов для торговых сетей».</w:t>
      </w:r>
    </w:p>
    <w:p w14:paraId="37C64046" w14:textId="77777777" w:rsidR="00ED1FD0" w:rsidRPr="00ED1FD0" w:rsidRDefault="00ED1FD0" w:rsidP="00ED1FD0">
      <w:r w:rsidRPr="00ED1FD0">
        <w:t>Ранее ФАС проводила анализ структуры цены наиболее популярных видов рыбы — минтая, трески, пикши, сельди и горбуши. «По его итогам ФАС России установила, что наибольший вклад в ценообразование вносит звено посредников между рыбодобытчиком и торговой сетью. В товаропроводящей цепочке может быть до шести посредников, а их наценка может составлять от 5 до 50 процентов. Таким образом, цена на рыбную продукцию в процессе ее движения может возрастать от двух до трех с половиной раз», — пояснили в пресс-службе ведомства.</w:t>
      </w:r>
    </w:p>
    <w:p w14:paraId="4B9C8B48" w14:textId="77777777" w:rsidR="00ED1FD0" w:rsidRPr="00ED1FD0" w:rsidRDefault="00ED1FD0" w:rsidP="00ED1FD0">
      <w:r w:rsidRPr="00ED1FD0">
        <w:t xml:space="preserve">Но с этим категорический не согласен Александр Панин: «Мы постоянно работаем с этим заблуждением. В высококонкурентной рыночной товаропроводящей цепочке не может быть лишних звеньев. Это возможно только в условиях монополизированных рынков или рынков с высокой долей концентрации ресурсов. В рыбной отрасли этого нет даже близко. — У нас более трех тысяч рыбодобывающих предприятий, более двух тысяч перерабатывающих предприятий и столько же дистрибьюторов». По его словам, сейчас товаропроводящая цепочка — это рыбаки, добывающие рыбу и производящие сырье, далее трейдеры, выкупающие у рыбаков это сырье в сезон огромными объемами и импортирующие рыбу, которую российские рыбаки не ловят. Далее это переработка (как минимум фасовка в потребительскую упаковку) и логистика до точек продаж (ретейл, </w:t>
      </w:r>
      <w:r w:rsidRPr="00ED1FD0">
        <w:rPr>
          <w:lang w:val="en-US"/>
        </w:rPr>
        <w:t>HoReCa</w:t>
      </w:r>
      <w:r w:rsidRPr="00ED1FD0">
        <w:t xml:space="preserve">, средний и мелкий опт). «Таким образом и образуются те самые пять-шесть юридических лиц, которые ФАС посчитал избыточным числом. Но меньше не получается. Кто-то должен между рыбаками и ретейлом выполнять целый комплекс работ по накоплению и трансформации сырья в продукцию, пригодную для реализации </w:t>
      </w:r>
      <w:r w:rsidRPr="00ED1FD0">
        <w:lastRenderedPageBreak/>
        <w:t>потребителю. К тому же в условиях высокой волатильности цен на рыбное сырье как раз среднее звено — трейдеры и переработчики — зачастую являются буфером, сглаживающим эти резкие (до 100 процентов в течение квартала) перепады цен», — говорит Александр Панин.</w:t>
      </w:r>
    </w:p>
    <w:p w14:paraId="4F98186E" w14:textId="77777777" w:rsidR="00ED1FD0" w:rsidRPr="00ED1FD0" w:rsidRDefault="00ED1FD0" w:rsidP="00ED1FD0">
      <w:r w:rsidRPr="00ED1FD0">
        <w:t>Генеральный директор Национального союза свиноводов Юрий Ковалев считает, что для избавления от посредников, если таковые есть, существует вполне эффективный механизм прямых долгосрочных договоров производителей и продавцов. В том числе благодаря им цены на свинину росли несколько лет подряд меньше, чем на другие виды мяса, а порой и снижались. «Мы не можем отменить весну, рост спроса на мясо и, как следствие, рост цен. Но он незначительный: в розничном сегменте в среднем стоимость свинины повысилась на четыре процента, в оптовом звене — от одного до четырех процентов в зависимости от предприятия в течение всего года! — говорит Юрий Ковалев. — В том числе потому, что многие производители мяса и переработчики распробовали прелесть долгосрочных договоров на оптовые поставки по установленной цене».</w:t>
      </w:r>
    </w:p>
    <w:p w14:paraId="18EE148C" w14:textId="77777777" w:rsidR="00ED1FD0" w:rsidRPr="00ED1FD0" w:rsidRDefault="00ED1FD0" w:rsidP="00ED1FD0">
      <w:r w:rsidRPr="00ED1FD0">
        <w:t>А не отдать ли даром?</w:t>
      </w:r>
    </w:p>
    <w:p w14:paraId="0096F782" w14:textId="77777777" w:rsidR="00ED1FD0" w:rsidRPr="00ED1FD0" w:rsidRDefault="00ED1FD0" w:rsidP="00ED1FD0">
      <w:r w:rsidRPr="00ED1FD0">
        <w:t>В качестве альтернативы ужесточению госрегулирования цен участники продовольственного рынка предлагают усилить меры государственной адресной поддержки, в частности закупать больше продуктов для детских и социальных учреждений: «Такие меры оказывают несравнимо более адресное и целенаправленное воздействие на обеспечение доступности базовых продуктов питания, чем установление единых наценок и всеобщих цен на тысячи товаров российских предприятий».</w:t>
      </w:r>
    </w:p>
    <w:p w14:paraId="3AA1F5FE" w14:textId="77777777" w:rsidR="00ED1FD0" w:rsidRPr="00ED1FD0" w:rsidRDefault="00ED1FD0" w:rsidP="00ED1FD0">
      <w:r w:rsidRPr="00ED1FD0">
        <w:t>В числе прочего они выступают за расширение действия электронных сертификатов на всю страну. Изначально они были выпущены Федеральным казначейством и Национальной системой платежных карт (НСПК) для инвалидов, чтобы те могли покупать именно средства реабилитации, а не тратить деньги государства на прочие нужды, но потом их действие расширили на разные товары. В Минфине в обоснование проекта посчитали, что в стране сегодня действует около 400 различных мер социальной поддержки, однако пока только 40% расходов бюджета на соцвыплаты (не считая пенсий) назначаются «с учетом финансовой обеспеченности их получателей». То есть деньги часто дают не тем, кто в самом деле нуждается, или же расходуются не совсем по назначению. С сертификата же, который привязан к карте «Мир», можно списать деньги только на конкретные виды товаров, что и позволяет сосредоточить господдержку на значимых продуктах и рынках.</w:t>
      </w:r>
    </w:p>
    <w:p w14:paraId="7266DADA" w14:textId="77777777" w:rsidR="00ED1FD0" w:rsidRPr="00ED1FD0" w:rsidRDefault="00ED1FD0" w:rsidP="00ED1FD0">
      <w:r w:rsidRPr="00ED1FD0">
        <w:t xml:space="preserve">Сейчас пилотные проекты по внедрению электронных сертификатов идут в девяти регионах через торговые сети Х5 и «Детский мир», а также маркетплейс </w:t>
      </w:r>
      <w:r w:rsidRPr="00ED1FD0">
        <w:rPr>
          <w:lang w:val="en-US"/>
        </w:rPr>
        <w:t>Ozon</w:t>
      </w:r>
      <w:r w:rsidRPr="00ED1FD0">
        <w:t xml:space="preserve"> (всего более 25 тыс. точек продаж и 18 тыс. пунктов выдачи заказов, оборудованных соответствующим ПО). «В рамках реализации пилотного проекта число получателей помощи превысило 450 тысяч человек, использовано более 980 тысяч сертификатов на общую сумму более 30 миллиардов рублей, — говорит председатель Межотраслевого экспертного совета и Совета ТПП РФ по развитию потребительского рынка Александр Борисов. — Считаем, что переход электронных сертификатов с регионального уровня на федеральный и расширение этой практики на другие округа и другие категории нуждающихся позволит снизить социальное неравенство в зависимости от территории </w:t>
      </w:r>
      <w:r w:rsidRPr="00ED1FD0">
        <w:lastRenderedPageBreak/>
        <w:t>проживания, значительно расширить каналы сбыта отечественной продукции и, главное, снизить болезненность ценовых колебаний на продовольственном рынке для граждан со все еще низкими доходами».</w:t>
      </w:r>
    </w:p>
    <w:p w14:paraId="6EE6D0BB" w14:textId="77777777" w:rsidR="00ED1FD0" w:rsidRPr="00ED1FD0" w:rsidRDefault="00ED1FD0" w:rsidP="00ED1FD0">
      <w:r w:rsidRPr="00ED1FD0">
        <w:t>Андрей Дальнов из Россельхозбанка указывает, что подобная программа соцподдержки уже несколько десятков лет эффективно действует в США — это федеральная Программа помощи в улучшении питания (</w:t>
      </w:r>
      <w:r w:rsidRPr="00ED1FD0">
        <w:rPr>
          <w:lang w:val="en-US"/>
        </w:rPr>
        <w:t>SNAP</w:t>
      </w:r>
      <w:r w:rsidRPr="00ED1FD0">
        <w:t>). Программа позволяет увеличить объем розничного рынка продовольствия США как минимум на 5%, а ежегодные расходы федерального бюджета составляют всего порядка 100 млрд долларов (при общем бюджете почти в 5 трлн). «Но у нас подобные меры вызывают отторжение из-за неудачного “нейминга”: у нас программа по-прежнему известна как “продовольственные талоны”, хотя в самих США программа изначально была компромиссом между условными социалистами в американской элите, которые хотели поддержать неимущих, и аграрным лобби, которое было занято своей работой — поддерживало фермеров, — рассуждает Андрей Дальнов. — Но считаю, что бесплатная раздача продовольствия — это признак мощи государства. Ведь США скопировали свою программу с республиканского Рима, где была принята раздача зерна».</w:t>
      </w:r>
    </w:p>
    <w:p w14:paraId="27E299BC" w14:textId="77777777" w:rsidR="00ED1FD0" w:rsidRPr="00ED1FD0" w:rsidRDefault="00ED1FD0" w:rsidP="00ED1FD0">
      <w:r w:rsidRPr="00ED1FD0">
        <w:t>Наталья Шагайда из РАНХиГС считает, что наряду со стимулированием спроса государству следует больше помогать сельхозпроизводителям снижать издержки. Например, в сельском хозяйстве СССР эффективным механизмом господдержки была потребкооперация, система которой была разрушена в 1990-е и 2000-е годы. Хотя в аграрных странах Латинской Америки, в Австралии и пр. именно кооперация помогает агросектору выживать, особенно в трудные времена. «У нас же в процессе консолидации аграрных рынков, которая продолжается до сих пор, а именно она разгоняет цены, была убита потребкооперация, — говорит Наталья Шагайда. — Хотя прежде именно кооператив закупал у многих мелких хозяйств продукцию по справедливой цене и напрямую, без посредников, доставлял продукцию в места хранения, в переработку и даже в розницу, тогда еще и собственную кооперативную. Это сглаживало сезонные колебания цен и позволяло расти мелким и средним хозяйствам».</w:t>
      </w:r>
    </w:p>
    <w:p w14:paraId="3B308841" w14:textId="77777777" w:rsidR="00ED1FD0" w:rsidRPr="00244953" w:rsidRDefault="00ED1FD0" w:rsidP="00ED1FD0">
      <w:r w:rsidRPr="00244953">
        <w:t xml:space="preserve">Алексей Долженков </w:t>
      </w:r>
    </w:p>
    <w:p w14:paraId="4FE7FFFA" w14:textId="18D6DFC1" w:rsidR="00D83F5F" w:rsidRPr="00D83F5F" w:rsidRDefault="00D83F5F" w:rsidP="00D83F5F">
      <w:pPr>
        <w:pStyle w:val="2"/>
      </w:pPr>
      <w:bookmarkStart w:id="154" w:name="_Toc197927967"/>
      <w:r w:rsidRPr="00D83F5F">
        <w:t>РБК, 12.05.202</w:t>
      </w:r>
      <w:r>
        <w:t>5</w:t>
      </w:r>
      <w:r w:rsidRPr="00D83F5F">
        <w:t xml:space="preserve">, Экономист предложил нормативный </w:t>
      </w:r>
      <w:r w:rsidR="0061112D" w:rsidRPr="00D83F5F">
        <w:t>НДФЛ</w:t>
      </w:r>
      <w:r w:rsidRPr="00D83F5F">
        <w:t xml:space="preserve"> для «богатых бездельников» и рантье</w:t>
      </w:r>
      <w:bookmarkEnd w:id="154"/>
    </w:p>
    <w:p w14:paraId="1253F5E9" w14:textId="77777777" w:rsidR="00D83F5F" w:rsidRPr="00D83F5F" w:rsidRDefault="00D83F5F" w:rsidP="00D83F5F">
      <w:pPr>
        <w:pStyle w:val="3"/>
      </w:pPr>
      <w:bookmarkStart w:id="155" w:name="_Toc197927968"/>
      <w:r w:rsidRPr="00D83F5F">
        <w:t>Профессор Финансового университета Александр Сафонов предложил проанализировать введение фиксированного НДФЛ и взносов в фонд ОМС для неработающих обеспеченных людей - рантье, детей богатых родителей и домохозяек</w:t>
      </w:r>
      <w:bookmarkEnd w:id="155"/>
    </w:p>
    <w:p w14:paraId="3A0DA830" w14:textId="77777777" w:rsidR="00D83F5F" w:rsidRPr="00D83F5F" w:rsidRDefault="00D83F5F" w:rsidP="00D83F5F">
      <w:r w:rsidRPr="00D83F5F">
        <w:t>Для неработающих официально граждан, получающих теневые доходы, и "профессиональных бездельников" на иждивении можно было бы ввести фиксированные НДФЛ и взнос в фонд обязательного медицинского страхования (ОМС), поскольку они пользуются социальными благами, не платя ничего в государственную казну. Такое мнение высказал в колонке для РБК профессор Финансового университета при правительстве России Александр Сафонов.</w:t>
      </w:r>
    </w:p>
    <w:p w14:paraId="38FA0A49" w14:textId="77777777" w:rsidR="00D83F5F" w:rsidRPr="00D83F5F" w:rsidRDefault="00D83F5F" w:rsidP="00D83F5F">
      <w:r w:rsidRPr="00D83F5F">
        <w:lastRenderedPageBreak/>
        <w:t>Он рассуждает о том, кого из неработающих граждан можно было бы вовлечь на рынок труда в условиях рекордного кадрового дефицита, и приходит к выводу, что из почти 15 млн неработающих россиян трудоспособного возраста теоретически можно задействовать лишь около 1,5 млн человек. Причем часть из них, по словам Сафонова, и так работает, но неофициально, а часть - просто не хочет. Одним из способов "обеления" доходов обеспеченных неработающих он называет введение института уплаты минимальных страховых взносов и НДФЛ.</w:t>
      </w:r>
    </w:p>
    <w:p w14:paraId="6B696BFB" w14:textId="77777777" w:rsidR="00D83F5F" w:rsidRPr="00D83F5F" w:rsidRDefault="00D83F5F" w:rsidP="00D83F5F">
      <w:r w:rsidRPr="00D83F5F">
        <w:t>В частности, эксперт признает, что вовлечение в занятость рантье - нереализуемая задача, поскольку у них и так есть постоянный достаточный для жизни доход. "Основной путь в работе с ними - это обеление, потому что множество рантье, в частности в сфере недвижимости, по-прежнему зарабатывают "в тени". Для этого необходим ряд мер, а именно введение в отношении таких лиц обязательных страховых взносов в систему ОМС и уплату фиксированного подоходного налога (если не представлены доказательства законного происхождения средств, на которые данные граждане живут)", - предлагает он.</w:t>
      </w:r>
    </w:p>
    <w:p w14:paraId="466077BE" w14:textId="77777777" w:rsidR="00D83F5F" w:rsidRPr="00D83F5F" w:rsidRDefault="00D83F5F" w:rsidP="00D83F5F">
      <w:r w:rsidRPr="00D83F5F">
        <w:t>За неработающее население взносы в систему ОМС уплачивают власти регионов. Общую численность неработающего населения, застрахованного по ОМС, Федеральный фонд обязательного медицинского страхования оценивал в 79,9 млн человек на начало 2024 года. В прошлом году объем взносов регионов на ОМС неработающего населения достиг 1,046 трлн руб. - на 16,5% больше, чем в 2023 году.</w:t>
      </w:r>
    </w:p>
    <w:p w14:paraId="7DDE7BBA" w14:textId="77777777" w:rsidR="00D83F5F" w:rsidRPr="00D83F5F" w:rsidRDefault="00D83F5F" w:rsidP="00D83F5F">
      <w:r w:rsidRPr="00D83F5F">
        <w:t>Из них большую долю составляют дети (их количество оценивается правительством в 30 млн) и неработающие пенсионеры (на 1 марта 2025 года их количество составляло почти 33 млн). Остальная часть - это предполагаемые неработающие в трудоспособном возрасте, при этом среди них есть, например, люди, уехавшие за границу, получившие когда-то полис ОМС; люди, которые официально не работают, но получают значительный пассивный доход, а также граждане, которые заняты в теневом секторе. Численность работающего населения, застрахованного по ОМС, фонд оценивал в 63,9 млн человек.</w:t>
      </w:r>
    </w:p>
    <w:p w14:paraId="5B3D8841" w14:textId="77777777" w:rsidR="00D83F5F" w:rsidRPr="00D83F5F" w:rsidRDefault="00D83F5F" w:rsidP="00D83F5F">
      <w:r w:rsidRPr="00D83F5F">
        <w:t>Аналогичные меры - обязательный минимальный годовой взнос в систему ОМС и уплату нормативного НДФЛ, рассчитываемого на основе МРОТ, - Сафонов считает целесообразным применять к людям, которых он характеризует как "профессиональных бездельников". Это дети богатых родителей, домохозяйки, лица, живущие за счет своих родственников или знакомых, граждане, получающие пособия на детей (за исключением тех, кто ухаживает за инвалидами, или многодетных родителей), "профессиональные безработные".</w:t>
      </w:r>
    </w:p>
    <w:p w14:paraId="62A0FEDA" w14:textId="77777777" w:rsidR="00D83F5F" w:rsidRPr="00D83F5F" w:rsidRDefault="00D83F5F" w:rsidP="00D83F5F">
      <w:r w:rsidRPr="00D83F5F">
        <w:t>"Все-таки общество в рамках социальной справедливости может предъявить им требования в софинансировании системы здравоохранения и общей инфраструктуры. Да, они проживают в собственных домах, но используют дороги, коммунальные мощности наравне с теми, кто это профинансировал через уплату НДФЛ", - рассуждает он.</w:t>
      </w:r>
    </w:p>
    <w:p w14:paraId="555DD7D9" w14:textId="77777777" w:rsidR="00D83F5F" w:rsidRPr="00D83F5F" w:rsidRDefault="00D83F5F" w:rsidP="00D83F5F">
      <w:r w:rsidRPr="00D83F5F">
        <w:t>Исходя из МРОТ 2025 года (22,44 тыс. руб.) платеж по НДФЛ мог бы составить 2,9 тыс. руб. в месяц.</w:t>
      </w:r>
    </w:p>
    <w:p w14:paraId="0C2E73D5" w14:textId="77777777" w:rsidR="00D83F5F" w:rsidRPr="00D83F5F" w:rsidRDefault="00D83F5F" w:rsidP="00D83F5F">
      <w:r w:rsidRPr="00D83F5F">
        <w:t xml:space="preserve">Ранее РБК писал о разработанном Минтрудом правительственном плане мероприятий по противодействию нелегальной занятости на период 2025-2027 годов. Он среди </w:t>
      </w:r>
      <w:r w:rsidRPr="00D83F5F">
        <w:lastRenderedPageBreak/>
        <w:t>прочего включает мероприятия по анализу численности и половозрастной структуры неработающих россиян трудоспособного возраста.</w:t>
      </w:r>
    </w:p>
    <w:p w14:paraId="6D1E573E" w14:textId="77777777" w:rsidR="00D83F5F" w:rsidRPr="00D83F5F" w:rsidRDefault="00D83F5F" w:rsidP="00D83F5F">
      <w:hyperlink r:id="rId52" w:history="1">
        <w:r w:rsidRPr="0030793D">
          <w:rPr>
            <w:rStyle w:val="a3"/>
            <w:lang w:val="en-US"/>
          </w:rPr>
          <w:t>http</w:t>
        </w:r>
        <w:r w:rsidRPr="00D83F5F">
          <w:rPr>
            <w:rStyle w:val="a3"/>
          </w:rPr>
          <w:t>://</w:t>
        </w:r>
        <w:r w:rsidRPr="0030793D">
          <w:rPr>
            <w:rStyle w:val="a3"/>
            <w:lang w:val="en-US"/>
          </w:rPr>
          <w:t>www</w:t>
        </w:r>
        <w:r w:rsidRPr="00D83F5F">
          <w:rPr>
            <w:rStyle w:val="a3"/>
          </w:rPr>
          <w:t>.</w:t>
        </w:r>
        <w:r w:rsidRPr="0030793D">
          <w:rPr>
            <w:rStyle w:val="a3"/>
            <w:lang w:val="en-US"/>
          </w:rPr>
          <w:t>rbc</w:t>
        </w:r>
        <w:r w:rsidRPr="00D83F5F">
          <w:rPr>
            <w:rStyle w:val="a3"/>
          </w:rPr>
          <w:t>.</w:t>
        </w:r>
        <w:r w:rsidRPr="0030793D">
          <w:rPr>
            <w:rStyle w:val="a3"/>
            <w:lang w:val="en-US"/>
          </w:rPr>
          <w:t>ru</w:t>
        </w:r>
        <w:r w:rsidRPr="00D83F5F">
          <w:rPr>
            <w:rStyle w:val="a3"/>
          </w:rPr>
          <w:t>/</w:t>
        </w:r>
        <w:r w:rsidRPr="0030793D">
          <w:rPr>
            <w:rStyle w:val="a3"/>
            <w:lang w:val="en-US"/>
          </w:rPr>
          <w:t>economics</w:t>
        </w:r>
        <w:r w:rsidRPr="00D83F5F">
          <w:rPr>
            <w:rStyle w:val="a3"/>
          </w:rPr>
          <w:t>/12/05/2025/681</w:t>
        </w:r>
        <w:r w:rsidRPr="0030793D">
          <w:rPr>
            <w:rStyle w:val="a3"/>
            <w:lang w:val="en-US"/>
          </w:rPr>
          <w:t>b</w:t>
        </w:r>
        <w:r w:rsidRPr="00D83F5F">
          <w:rPr>
            <w:rStyle w:val="a3"/>
          </w:rPr>
          <w:t>18189</w:t>
        </w:r>
        <w:r w:rsidRPr="0030793D">
          <w:rPr>
            <w:rStyle w:val="a3"/>
            <w:lang w:val="en-US"/>
          </w:rPr>
          <w:t>a</w:t>
        </w:r>
        <w:r w:rsidRPr="00D83F5F">
          <w:rPr>
            <w:rStyle w:val="a3"/>
          </w:rPr>
          <w:t>79472</w:t>
        </w:r>
        <w:r w:rsidRPr="0030793D">
          <w:rPr>
            <w:rStyle w:val="a3"/>
            <w:lang w:val="en-US"/>
          </w:rPr>
          <w:t>c</w:t>
        </w:r>
        <w:r w:rsidRPr="00D83F5F">
          <w:rPr>
            <w:rStyle w:val="a3"/>
          </w:rPr>
          <w:t>83175</w:t>
        </w:r>
        <w:r w:rsidRPr="0030793D">
          <w:rPr>
            <w:rStyle w:val="a3"/>
            <w:lang w:val="en-US"/>
          </w:rPr>
          <w:t>fe</w:t>
        </w:r>
        <w:r w:rsidRPr="00D83F5F">
          <w:rPr>
            <w:rStyle w:val="a3"/>
          </w:rPr>
          <w:t>8</w:t>
        </w:r>
      </w:hyperlink>
      <w:r>
        <w:t xml:space="preserve"> </w:t>
      </w:r>
    </w:p>
    <w:p w14:paraId="4005CD73" w14:textId="77777777" w:rsidR="00F24B77" w:rsidRPr="00117B9B" w:rsidRDefault="00F24B77" w:rsidP="00F24B77">
      <w:pPr>
        <w:pStyle w:val="2"/>
      </w:pPr>
      <w:bookmarkStart w:id="156" w:name="_Hlk197927614"/>
      <w:bookmarkStart w:id="157" w:name="_Toc197927969"/>
      <w:r w:rsidRPr="00117B9B">
        <w:t>РИА Новости, 07.05.2025, ВВП РФ с исключением календарного фактора по итогам I квартала вырос на 2,3% - кабмин</w:t>
      </w:r>
      <w:bookmarkEnd w:id="157"/>
    </w:p>
    <w:p w14:paraId="39A78C38" w14:textId="77777777" w:rsidR="00F24B77" w:rsidRPr="00117B9B" w:rsidRDefault="00F24B77" w:rsidP="005B7F9C">
      <w:pPr>
        <w:pStyle w:val="3"/>
      </w:pPr>
      <w:bookmarkStart w:id="158" w:name="_Toc197927970"/>
      <w:r w:rsidRPr="00117B9B">
        <w:t>Рост ВВП России с исключением календарного фактора по итогам первого квартала составил 2,3%, сообщила пресс-служба правительства по итогам совещания у вице-премьера Александра Новака.</w:t>
      </w:r>
      <w:bookmarkEnd w:id="158"/>
    </w:p>
    <w:p w14:paraId="6BBB1935" w14:textId="77777777" w:rsidR="00F24B77" w:rsidRPr="00117B9B" w:rsidRDefault="00F24B77" w:rsidP="00F24B77">
      <w:r w:rsidRPr="00117B9B">
        <w:t>Новак в среду провел совещание по текущей экономической ситуации, на котором были рассмотрены итоги работы экономического блока в марте и за первый квартал 2025 года в целом.</w:t>
      </w:r>
    </w:p>
    <w:p w14:paraId="03C2F06E" w14:textId="77777777" w:rsidR="00F24B77" w:rsidRPr="00117B9B" w:rsidRDefault="00F24B77" w:rsidP="00F24B77">
      <w:r w:rsidRPr="00117B9B">
        <w:t>"По информации министерства экономического развития, по итогам первого квартала рост ВВП составил 2,3% с учетом календарного фактора февраля. Многие сектора экономики в первом квартале продолжили рост показателей в сравнении с тем же периодом прошлого года", - говорится в сообщении.</w:t>
      </w:r>
    </w:p>
    <w:p w14:paraId="688E6E45" w14:textId="77777777" w:rsidR="00F24B77" w:rsidRPr="00117B9B" w:rsidRDefault="00F24B77" w:rsidP="00F24B77">
      <w:r w:rsidRPr="00117B9B">
        <w:t>Как пишет пресс-служба кабмина, "представитель Минэкономразвития отметил укрепление курса рубля в апреле, а также снижение инфляции".</w:t>
      </w:r>
    </w:p>
    <w:p w14:paraId="3B2943C1" w14:textId="77777777" w:rsidR="00F24B77" w:rsidRPr="00117B9B" w:rsidRDefault="00F24B77" w:rsidP="00F24B77">
      <w:r w:rsidRPr="00117B9B">
        <w:t>"По итогам совещания Александр Новак поручил Минстрою предоставить информацию по объему продаж готового и строящегося жилья в регионах. Совместно с АО "Дом.РФ" Минстрою поручено выработать критерии применения мер поддержки для стимулирования спроса на жилье в отдельных регионах, где наиболее актуальна задача по расселению аварийного жилья. Минэкономразвития и Минфину поручено продолжить мониторинг текущей ситуации в экономике с оценкой актуальных рисков до конца года", - заключили в пресс-службе правительства.</w:t>
      </w:r>
    </w:p>
    <w:p w14:paraId="3919122A" w14:textId="77777777" w:rsidR="00F24B77" w:rsidRPr="00117B9B" w:rsidRDefault="00F24B77" w:rsidP="00F24B77">
      <w:r w:rsidRPr="00117B9B">
        <w:t>Ранее заместитель министра экономического развития РФ Полина Крючкова говорила журналистам, что темпы роста ВВП России в первом квартале с учетом календарного фактора превысили 2%. Она пояснила, что в первом квартале 2025 года экономика работала 90 дней вместо 91 в феврале 2024 года, при этом один день вносит значимый вклад в фактическую динамику.</w:t>
      </w:r>
    </w:p>
    <w:p w14:paraId="11DAA0F0" w14:textId="77777777" w:rsidR="00F24B77" w:rsidRPr="00117B9B" w:rsidRDefault="00F24B77" w:rsidP="00F24B77">
      <w:r w:rsidRPr="00117B9B">
        <w:t>Как сообщало в конце апреля Минэкономразвития, рост ВВП России в марте ускорился до 1,4% в годовом выражении с 0,7% в феврале, по итогам первого квартала составил 1,7%.</w:t>
      </w:r>
    </w:p>
    <w:p w14:paraId="0B5CDC33" w14:textId="77777777" w:rsidR="00F24B77" w:rsidRPr="00117B9B" w:rsidRDefault="00F24B77" w:rsidP="00F24B77">
      <w:pPr>
        <w:pStyle w:val="2"/>
      </w:pPr>
      <w:bookmarkStart w:id="159" w:name="_Toc197927971"/>
      <w:bookmarkEnd w:id="156"/>
      <w:r w:rsidRPr="00117B9B">
        <w:lastRenderedPageBreak/>
        <w:t>ТАСС, 07.05.2025, Новак поручил МЭР и Минфину актуализировать риски в экономике РФ</w:t>
      </w:r>
      <w:bookmarkEnd w:id="159"/>
    </w:p>
    <w:p w14:paraId="04784F2C" w14:textId="77777777" w:rsidR="00F24B77" w:rsidRPr="00117B9B" w:rsidRDefault="00F24B77" w:rsidP="005B7F9C">
      <w:pPr>
        <w:pStyle w:val="3"/>
      </w:pPr>
      <w:bookmarkStart w:id="160" w:name="_Toc197927972"/>
      <w:r w:rsidRPr="00117B9B">
        <w:t>Вице-премьер РФ Александр Новак поручил Минфину и Минэкономразвития оценить актуальные риски в экономике РФ до конца года. Такое поручение было дано по итогам прошедшего совещания по экономическим вопросам.</w:t>
      </w:r>
      <w:bookmarkEnd w:id="160"/>
    </w:p>
    <w:p w14:paraId="1681F8C5" w14:textId="77777777" w:rsidR="00F24B77" w:rsidRPr="00117B9B" w:rsidRDefault="00F24B77" w:rsidP="00F24B77">
      <w:r w:rsidRPr="00117B9B">
        <w:t xml:space="preserve">"Минэкономразвития и Минфину поручено продолжить мониторинг текущей ситуации в экономике с оценкой актуальных рисков до конца года", - говорится в сообщении кабмина. </w:t>
      </w:r>
    </w:p>
    <w:p w14:paraId="1331505F" w14:textId="77777777" w:rsidR="00F24B77" w:rsidRPr="00117B9B" w:rsidRDefault="00F24B77" w:rsidP="00F24B77">
      <w:pPr>
        <w:pStyle w:val="2"/>
      </w:pPr>
      <w:bookmarkStart w:id="161" w:name="_Toc197927973"/>
      <w:r w:rsidRPr="00117B9B">
        <w:t>ТАСС, 11.05.2025, В СФ рекомендуют продумать комплекс мер по повышению цифровой грамотности школьников</w:t>
      </w:r>
      <w:bookmarkEnd w:id="161"/>
    </w:p>
    <w:p w14:paraId="65E505D4" w14:textId="77777777" w:rsidR="00F24B77" w:rsidRPr="00117B9B" w:rsidRDefault="00F24B77" w:rsidP="008F439A">
      <w:pPr>
        <w:pStyle w:val="3"/>
      </w:pPr>
      <w:bookmarkStart w:id="162" w:name="_Toc197927974"/>
      <w:r w:rsidRPr="00117B9B">
        <w:t>Совет Федерации рекомендовал ряду министерств совместно с Росмолодежью и Роскомнадзором продумать комплекс мер, направленных на развитие цифровой грамотности несовершеннолетних. Об этом говорится в решении по итогу заседания круглого стола на тему "Вопросы обеспечения безопасности образовательных организаций", которое имеется в распоряжении ТАСС.</w:t>
      </w:r>
      <w:bookmarkEnd w:id="162"/>
    </w:p>
    <w:p w14:paraId="1E1D947F" w14:textId="77777777" w:rsidR="00F24B77" w:rsidRPr="00117B9B" w:rsidRDefault="00F24B77" w:rsidP="00F24B77">
      <w:r w:rsidRPr="00117B9B">
        <w:t>"Рекомендовать Минпросвещения России совместно с Минобрнауки России, МВД России, Минкультуры России, Минцифры России, Росмолодежью, Роскомнадзором, МЧС России реализовать комплекс мер, направленных на развитие благоприятной информационной среды, предупреждение распространения запрещенной в соответствии с действующим законодательством информации, формирование у детей критического отношения к негативному контенту и повышение их цифровой грамотности", - говорится в тексте решения.</w:t>
      </w:r>
    </w:p>
    <w:p w14:paraId="6FD696FD" w14:textId="77777777" w:rsidR="00F24B77" w:rsidRPr="00117B9B" w:rsidRDefault="00F24B77" w:rsidP="00F24B77">
      <w:r w:rsidRPr="00117B9B">
        <w:t>Минцифры и Росмолодежи рекомендуется совместно с заинтересованными органами исполнительной власти изучить региональные практики наполнения интернета социально ориентированным контентом для последующего тиражирования на территории страны.</w:t>
      </w:r>
    </w:p>
    <w:p w14:paraId="166B535C" w14:textId="77777777" w:rsidR="00F24B77" w:rsidRPr="00117B9B" w:rsidRDefault="00F24B77" w:rsidP="00F24B77">
      <w:r w:rsidRPr="00117B9B">
        <w:t xml:space="preserve">По словам члена комитета Совфеда по науке, образованию и культуре Айрата Гибатдинова, на заседании круглого стола был сформулирован комплекс мер по защите детей, к которому относятся цифровая гигиена и борьба с деструктивным контентом. </w:t>
      </w:r>
    </w:p>
    <w:p w14:paraId="2E69B62E" w14:textId="77777777" w:rsidR="00F24B77" w:rsidRPr="00117B9B" w:rsidRDefault="00F24B77" w:rsidP="00F24B77">
      <w:pPr>
        <w:pStyle w:val="2"/>
      </w:pPr>
      <w:bookmarkStart w:id="163" w:name="_Hlk197927654"/>
      <w:bookmarkStart w:id="164" w:name="_Toc197927975"/>
      <w:r w:rsidRPr="00117B9B">
        <w:lastRenderedPageBreak/>
        <w:t>РИА Новости, 07.05.2025, Дефицит бюджета РФ по итогам января-апреля составил 3,23 трлн руб, или 1,5% ВВП - Минфин</w:t>
      </w:r>
      <w:bookmarkEnd w:id="164"/>
    </w:p>
    <w:p w14:paraId="287EE0AC" w14:textId="77777777" w:rsidR="00F24B77" w:rsidRPr="00117B9B" w:rsidRDefault="00F24B77" w:rsidP="008F439A">
      <w:pPr>
        <w:pStyle w:val="3"/>
      </w:pPr>
      <w:bookmarkStart w:id="165" w:name="_Toc197927976"/>
      <w:r w:rsidRPr="00117B9B">
        <w:t>Дефицит федерального бюджета РФ по итогам января-апреля 2025 года предварительно составил 3,23 триллиона рублей, или 1,5% ВВП, такой уровень дефицита обусловлен опережающим финансированием расходов в январе этого года, а также снижением нефтегазовых доходов, сообщает Минфин РФ.</w:t>
      </w:r>
      <w:bookmarkEnd w:id="165"/>
    </w:p>
    <w:p w14:paraId="267DF7C9" w14:textId="77777777" w:rsidR="00F24B77" w:rsidRPr="00117B9B" w:rsidRDefault="00F24B77" w:rsidP="00F24B77">
      <w:r w:rsidRPr="00117B9B">
        <w:t>"По итогам января-апреля 2025 года федеральный бюджет сложился с дефицитом в размере 3 225 млрд рублей, что на -2 085 млрд рублей ниже уровня аналогичного периода прошлого года. Это, главным образом, обусловлено опережающим финансированием расходов в январе текущего года, а также снижением поступлений нефтегазовых доходов, однако не повлияет на исполнение целевых параметров структурного баланса на 2025 год в целом", - говорится в материалах министерства.</w:t>
      </w:r>
    </w:p>
    <w:p w14:paraId="49979091" w14:textId="177FB244" w:rsidR="00F24B77" w:rsidRPr="00117B9B" w:rsidRDefault="0061112D" w:rsidP="00F24B77">
      <w:r w:rsidRPr="00117B9B">
        <w:t>«По предварительной оценке</w:t>
      </w:r>
      <w:r w:rsidR="00F24B77" w:rsidRPr="00117B9B">
        <w:t xml:space="preserve">, объем доходов федерального бюджета в январе-апреле 2025 года составил 12 274 млрд </w:t>
      </w:r>
      <w:r w:rsidRPr="00117B9B">
        <w:t>рублей,</w:t>
      </w:r>
      <w:r w:rsidR="00F24B77" w:rsidRPr="00117B9B">
        <w:t xml:space="preserve"> что на 5,0% выше объема поступления доходов в соответствующем периоде 2024 года. При этом в части поступления ключевых ненефтегазовых доходов как федерального бюджета (+13% г/г), так и бюджетной системы в целом (+15% г/г) наблюдается устойчивая положительная динамика", - отмечается там.</w:t>
      </w:r>
    </w:p>
    <w:p w14:paraId="5691ED81" w14:textId="77777777" w:rsidR="00F24B77" w:rsidRPr="00117B9B" w:rsidRDefault="00F24B77" w:rsidP="00F24B77">
      <w:r w:rsidRPr="00117B9B">
        <w:t>"По предварительной оценке, объем расходов федерального бюджета по итогам января-апреля 2025 года составил 15 499 млрд рублей, что выше уровня предыдущего года на 20,8% г/г. Динамика исполнения расходов федерального бюджета замедлилась с февраля (+10,2% г/г в феврале-апреле; +12,1% г/г в апреле) после ускоренного финансирования расходов в январе 2025 года (+64,1% г/г), связанного с оперативным заключением контрактов и авансированием финансирования по отдельным контрактуемым расходам", - говорится в материалах.</w:t>
      </w:r>
    </w:p>
    <w:p w14:paraId="37515E1B" w14:textId="77777777" w:rsidR="00F24B77" w:rsidRPr="00117B9B" w:rsidRDefault="00F24B77" w:rsidP="00F24B77">
      <w:r w:rsidRPr="00117B9B">
        <w:t>Динамика поступления доходов и финансирования расходов в январе-апреле 2025 года свидетельствует об исполнении федерального бюджета в соответствии с целевыми параметрами структурного дефицита, утвержденными в законе о бюджете, подчеркнули в Минфине.</w:t>
      </w:r>
    </w:p>
    <w:p w14:paraId="47940F65" w14:textId="77777777" w:rsidR="00F24B77" w:rsidRPr="00117B9B" w:rsidRDefault="00F24B77" w:rsidP="00F24B77">
      <w:r w:rsidRPr="00117B9B">
        <w:t>Как отметили в ведомстве, в целом, в 2025 году объем расходов федерального бюджета формируется исходя из предельного размера бюджетных ассигнований, утвержденных в законе о бюджете, и размера дополнительных ненефтегазовых доходов (в соответствии с нормами "бюджетного правила"). "Соответствующее увеличение объема расходов предусмотрено в подготавливаемых поправках к федеральному закону о бюджете", - указали в Минфине.</w:t>
      </w:r>
    </w:p>
    <w:p w14:paraId="161F6A83" w14:textId="77777777" w:rsidR="00F24B77" w:rsidRPr="00117B9B" w:rsidRDefault="00F24B77" w:rsidP="00F24B77">
      <w:r w:rsidRPr="00117B9B">
        <w:t>"Отдельные расходы текущего года профинансированы за счет авансового перечисления дополнительных ненефтегазовых доходов, сформированных в конце 2024 года. Это будет обеспечивать повышенную гибкость управления структурой предельных бюджетных ассигнований в текущем году, в том числе в свете возможного увеличения обязательств федерального бюджета, зависящих от значения ключевой ставки, вследствие повышения Банком России ее прогнозной траектории в 2025 году", - отмечается в материалах.</w:t>
      </w:r>
    </w:p>
    <w:p w14:paraId="4E45EEBE" w14:textId="77777777" w:rsidR="00F24B77" w:rsidRPr="00117B9B" w:rsidRDefault="00F24B77" w:rsidP="00F24B77">
      <w:pPr>
        <w:pStyle w:val="2"/>
      </w:pPr>
      <w:bookmarkStart w:id="166" w:name="_Toc197927977"/>
      <w:bookmarkEnd w:id="163"/>
      <w:r w:rsidRPr="00117B9B">
        <w:lastRenderedPageBreak/>
        <w:t>ТАСС, 07.05.2025, Годовая инфляция в РФ с 29 апреля по 5 мая замедлилась до 10,21% с 10,34% - МЭР</w:t>
      </w:r>
      <w:bookmarkEnd w:id="166"/>
    </w:p>
    <w:p w14:paraId="6BE4CFFA" w14:textId="77777777" w:rsidR="00F24B77" w:rsidRPr="00117B9B" w:rsidRDefault="00F24B77" w:rsidP="008F439A">
      <w:pPr>
        <w:pStyle w:val="3"/>
      </w:pPr>
      <w:bookmarkStart w:id="167" w:name="_Toc197927978"/>
      <w:r w:rsidRPr="00117B9B">
        <w:t>Годовая инфляция в России за период с 29 апреля по 5 мая замедлилась с 10,34% до 10,21%. Об этом говорится в обзоре о текущей ценовой ситуации, подготовленном Минэкономразвития.</w:t>
      </w:r>
      <w:bookmarkEnd w:id="167"/>
    </w:p>
    <w:p w14:paraId="440BABAC" w14:textId="77777777" w:rsidR="00F24B77" w:rsidRPr="00117B9B" w:rsidRDefault="00F24B77" w:rsidP="00F24B77">
      <w:r w:rsidRPr="00117B9B">
        <w:t>"На неделе с 29 апреля по 5 мая 2025 года инфляция замедлилась до 0,03%. На продовольственные товары темпы роста цен снизились до 0,06%. Возобновилось снижение цен на плодоовощную продукцию (-0,28%). На остальные продукты питания рост цен замедлился до 0,09%: подешевели макароны и крупы, масложировая продукция. В сегменте непродовольственных товаров цены снизились (-0,12%). В секторе услуг темпы роста цен составили 0,21%. Годовая инфляция на 5 мая зафиксирована на уровне 10,21%", - говорится в обзоре.</w:t>
      </w:r>
    </w:p>
    <w:p w14:paraId="0EC5B716" w14:textId="77777777" w:rsidR="00F24B77" w:rsidRPr="00117B9B" w:rsidRDefault="00F24B77" w:rsidP="00F24B77">
      <w:r w:rsidRPr="00117B9B">
        <w:t xml:space="preserve">Как сообщалось ранее, Минэкономразвития РФ в апреле в своем обновленном проекте сценарных условий социально-экономического развития ухудшило прогноз по инфляции в России с 4,5% до 7,6% в 2025 году. Как сообщил журналистам представитель Минэкономразвития, документ внесен на рассмотрение в правительство. В 2026 году прогнозируется снижение показателя до 4%. </w:t>
      </w:r>
    </w:p>
    <w:p w14:paraId="520D730D" w14:textId="77777777" w:rsidR="00274226" w:rsidRPr="00117B9B" w:rsidRDefault="00274226" w:rsidP="00274226">
      <w:pPr>
        <w:pStyle w:val="2"/>
      </w:pPr>
      <w:bookmarkStart w:id="168" w:name="_Toc197927979"/>
      <w:r w:rsidRPr="00117B9B">
        <w:t>Прайм, 05.05.2025, Исследование показало, сколько россиян хотят отказаться от кредитов</w:t>
      </w:r>
      <w:bookmarkEnd w:id="168"/>
    </w:p>
    <w:p w14:paraId="69038C11" w14:textId="77777777" w:rsidR="00274226" w:rsidRPr="00117B9B" w:rsidRDefault="00274226" w:rsidP="008F439A">
      <w:pPr>
        <w:pStyle w:val="3"/>
      </w:pPr>
      <w:bookmarkStart w:id="169" w:name="_Toc197927980"/>
      <w:r w:rsidRPr="00117B9B">
        <w:t>Более четверти россиян (26%) хотят отказаться от кредитов и микрозаймов в текущем квартале, при этом 38% из них планируют полностью отказаться от потребкредитов, следует из исследования финансового маркетплейса "Выберу.ру", которое есть у РИА Новости.</w:t>
      </w:r>
      <w:bookmarkEnd w:id="169"/>
    </w:p>
    <w:p w14:paraId="482159EB" w14:textId="77777777" w:rsidR="00274226" w:rsidRPr="00117B9B" w:rsidRDefault="00274226" w:rsidP="00274226">
      <w:r w:rsidRPr="00117B9B">
        <w:t>"Выяснилось, что от заемных средств в финансовых организациях в текущем квартале планируют отказаться 26% опрошенных", - говорится в материалах исследования.</w:t>
      </w:r>
    </w:p>
    <w:p w14:paraId="42835BDF" w14:textId="77777777" w:rsidR="00274226" w:rsidRPr="00117B9B" w:rsidRDefault="00274226" w:rsidP="00274226">
      <w:r w:rsidRPr="00117B9B">
        <w:t xml:space="preserve">Среди тех, кто собирается отказаться, больше всего граждан, планирующих не брать потребительские кредиты – 38%. На кредитные карты планируют перестать рассчитывать 23%, пользоваться программами рассрочки – 14%, микрозаймами – 15%, а ипотечным кредитованием – 6%. При этом 4% респондентов пока не определились. </w:t>
      </w:r>
    </w:p>
    <w:p w14:paraId="44684923" w14:textId="77777777" w:rsidR="00274226" w:rsidRPr="00117B9B" w:rsidRDefault="00274226" w:rsidP="00274226">
      <w:r w:rsidRPr="00117B9B">
        <w:t>В исследовании отмечается, что 28% из тех, кто планирует отказаться от заемных средств, в качестве причины называют невыгодные условия. Самым популярным вариантом (34%) стало повышение финансовой грамотности, в которую кредиты теперь не вписываются.</w:t>
      </w:r>
    </w:p>
    <w:p w14:paraId="6FCA965C" w14:textId="77777777" w:rsidR="00274226" w:rsidRPr="00117B9B" w:rsidRDefault="00274226" w:rsidP="00274226">
      <w:r w:rsidRPr="00117B9B">
        <w:t>При этом 16% россиян подчеркнули, что прекратят взаимодействие с банками из-за того, что лимит по их кредитной карте был без предупреждения понижен, несмотря на хорошую платежную дисциплину.</w:t>
      </w:r>
    </w:p>
    <w:p w14:paraId="49F72EAC" w14:textId="77777777" w:rsidR="00274226" w:rsidRPr="00117B9B" w:rsidRDefault="00274226" w:rsidP="00274226">
      <w:r w:rsidRPr="00117B9B">
        <w:t>Более того, 14% граждан решили перестать пользоваться банковскими продуктами из-за страха быть обманутыми мошенниками, 8% россиян затруднились ответить на вопрос.</w:t>
      </w:r>
    </w:p>
    <w:p w14:paraId="2AC66204" w14:textId="77777777" w:rsidR="00274226" w:rsidRPr="00117B9B" w:rsidRDefault="00274226" w:rsidP="00274226">
      <w:r w:rsidRPr="00117B9B">
        <w:lastRenderedPageBreak/>
        <w:t>"В число самых "вредоносных" или бесполезных трат россияне отнесли расходы на неудачное свидание, импульсивную поездку на курорт и ненужные beauty-процедуры, которые по итогу ухудшили внешний вид", - заключили эксперты.</w:t>
      </w:r>
    </w:p>
    <w:p w14:paraId="17AAEBA7" w14:textId="77777777" w:rsidR="00274226" w:rsidRPr="00117B9B" w:rsidRDefault="00274226" w:rsidP="00274226">
      <w:hyperlink r:id="rId53" w:history="1">
        <w:r w:rsidRPr="00117B9B">
          <w:rPr>
            <w:rStyle w:val="a3"/>
          </w:rPr>
          <w:t>https://1prime.ru/20250505/vyberuru-857269145.html</w:t>
        </w:r>
      </w:hyperlink>
      <w:r w:rsidRPr="00117B9B">
        <w:t xml:space="preserve"> </w:t>
      </w:r>
    </w:p>
    <w:p w14:paraId="131F21FD" w14:textId="77777777" w:rsidR="007A700A" w:rsidRPr="00117B9B" w:rsidRDefault="007A700A" w:rsidP="007A700A">
      <w:pPr>
        <w:pStyle w:val="2"/>
      </w:pPr>
      <w:bookmarkStart w:id="170" w:name="_Toc197927981"/>
      <w:r w:rsidRPr="00117B9B">
        <w:t>Прайм, 10.05.2025, Раскрыто, куда пенсионерам не стоит вкладывать деньги</w:t>
      </w:r>
      <w:bookmarkEnd w:id="170"/>
    </w:p>
    <w:p w14:paraId="2C67A2DB" w14:textId="77777777" w:rsidR="007A700A" w:rsidRPr="00117B9B" w:rsidRDefault="007A700A" w:rsidP="008F439A">
      <w:pPr>
        <w:pStyle w:val="3"/>
      </w:pPr>
      <w:bookmarkStart w:id="171" w:name="_Toc197927982"/>
      <w:r w:rsidRPr="00117B9B">
        <w:t>Людям старшего возраста следует воздержаться от вложений в финансовые пирамиды и рисковые активы. Чем они опасны, агентству "Прайм" рассказал эксперт банковского рынка Андрей Бархота.</w:t>
      </w:r>
      <w:bookmarkEnd w:id="171"/>
    </w:p>
    <w:p w14:paraId="1EDF6B06" w14:textId="77777777" w:rsidR="007A700A" w:rsidRPr="00117B9B" w:rsidRDefault="007A700A" w:rsidP="007A700A">
      <w:r w:rsidRPr="00117B9B">
        <w:t>К рисковым активам эксперт отнес акции и некоторые облигации. При вложении в эти инструменты требуется не только сноровка и опыт, но еще и очень сильная психологическая устойчивость.</w:t>
      </w:r>
    </w:p>
    <w:p w14:paraId="7C19993F" w14:textId="77777777" w:rsidR="007A700A" w:rsidRPr="00117B9B" w:rsidRDefault="007A700A" w:rsidP="007A700A">
      <w:r w:rsidRPr="00117B9B">
        <w:t>"Акции я бы пенсионерам не рекомендовал. Причем не только по причине их рисковой природы, но и потому что в случае снижения стоимости они могут вызвать у пенсионера действительно сильное разочарование. Это может отразиться на здоровье и даже стать фатальным для пожилого человека", - отметил эксперт.</w:t>
      </w:r>
    </w:p>
    <w:p w14:paraId="7D18FE71" w14:textId="77777777" w:rsidR="007A700A" w:rsidRPr="00117B9B" w:rsidRDefault="007A700A" w:rsidP="007A700A">
      <w:r w:rsidRPr="00117B9B">
        <w:t>"Вложение в финансовые пирамиды - это просто безвозвратно утраченные денежные средства. К сожалению, они имеют свойства действительно до конца выкачивать все свободные сбережения и оставляют человека ни с чем", - рассказал Бархота.</w:t>
      </w:r>
    </w:p>
    <w:p w14:paraId="42E63F4B" w14:textId="77777777" w:rsidR="007A700A" w:rsidRPr="00117B9B" w:rsidRDefault="007A700A" w:rsidP="007A700A">
      <w:r w:rsidRPr="00117B9B">
        <w:t>Гораздо более безопасным видом вложений являются вклады с высокими процентными ставками. Причем средства можно разместить в нескольких банках на разных видах депозитов.</w:t>
      </w:r>
    </w:p>
    <w:p w14:paraId="1616FF09" w14:textId="77777777" w:rsidR="007A700A" w:rsidRPr="00117B9B" w:rsidRDefault="007A700A" w:rsidP="007A700A">
      <w:r w:rsidRPr="00117B9B">
        <w:t>"Можно также вложить деньги в недвижимость или золото, потому что это не вызовет каких-то рисков. Недвижимость имеет свою потребительскую стоимость, а золото в принципе выступает защитным активом", - отметил эксперт.</w:t>
      </w:r>
    </w:p>
    <w:p w14:paraId="0B42A722" w14:textId="77777777" w:rsidR="007A700A" w:rsidRDefault="007A700A" w:rsidP="007A700A">
      <w:hyperlink r:id="rId54" w:history="1">
        <w:r w:rsidRPr="00117B9B">
          <w:rPr>
            <w:rStyle w:val="a3"/>
          </w:rPr>
          <w:t>https://1prime.ru/20250510/dengi-856958025.html</w:t>
        </w:r>
      </w:hyperlink>
      <w:r w:rsidRPr="00117B9B">
        <w:t xml:space="preserve"> </w:t>
      </w:r>
    </w:p>
    <w:p w14:paraId="171272EF" w14:textId="77777777" w:rsidR="00070EFC" w:rsidRDefault="00070EFC" w:rsidP="00070EFC">
      <w:pPr>
        <w:pStyle w:val="2"/>
      </w:pPr>
      <w:bookmarkStart w:id="172" w:name="_Toc197927983"/>
      <w:r>
        <w:t>Современные страховые технологии, 11.05.2025, Роль страхования повышается</w:t>
      </w:r>
      <w:bookmarkEnd w:id="172"/>
    </w:p>
    <w:p w14:paraId="39CFFB6A" w14:textId="77777777" w:rsidR="00070EFC" w:rsidRDefault="00070EFC" w:rsidP="008F439A">
      <w:pPr>
        <w:pStyle w:val="3"/>
      </w:pPr>
      <w:bookmarkStart w:id="173" w:name="_Toc197927984"/>
      <w:r>
        <w:t>Министерство финансов отмечает положительную динамику целого ряда сегментов российского страхового рынка и намерено поддерживать развитие новых видов страхования, совершенствовать регуляторные требования для страховщиков и обеспечивать дальнейшую цифровизацию отрасли. Об этих и других приоритетах цифровизации рассказывает Алексей Яковлев, директор Департамента финансовой политики Министерства финансов РФ.</w:t>
      </w:r>
      <w:bookmarkEnd w:id="173"/>
    </w:p>
    <w:p w14:paraId="7AECDB02" w14:textId="77777777" w:rsidR="00070EFC" w:rsidRDefault="00070EFC" w:rsidP="00070EFC">
      <w:r>
        <w:t>ССТ: Как вы оцениваете состояние страхового рынка РФ на сегодняшний момент? Что получается хорошо? Какие направления требуют развития?</w:t>
      </w:r>
    </w:p>
    <w:p w14:paraId="6B9AE332" w14:textId="77777777" w:rsidR="00070EFC" w:rsidRDefault="00070EFC" w:rsidP="00070EFC">
      <w:r>
        <w:t xml:space="preserve">Алексей Яковлев: Российский стра­ховой рынок продолжает эффективно развиваться, несмотря на санкционное давление и изменившиеся условия ведения бизнеса. Данному </w:t>
      </w:r>
      <w:r>
        <w:lastRenderedPageBreak/>
        <w:t>развитию, помимо собственного потенциала рынка, также способствуют меры, принимаемые Правительством Рос­сийской Федерации и Банком России. По итогам 2024 года доля российского страхового рынка в ВВП страны увели­чилась на 0,6 % до 1,9 %, а совокупный объем страховых премий составил 3,7 трлн руб., что на 62,8 % больше показателя 2023 года.</w:t>
      </w:r>
    </w:p>
    <w:p w14:paraId="300ADE97" w14:textId="77777777" w:rsidR="00070EFC" w:rsidRDefault="00070EFC" w:rsidP="00070EFC">
      <w:r>
        <w:t>Развитие российского страхового рынка осуществляется в том числе за счет добровольных видов страхова­ния. В 2023 году соотношение добро­вольного и обязательного страхования было 85 % и 15 %, в 2024 году - 91 % и 9 % соответственно.</w:t>
      </w:r>
    </w:p>
    <w:p w14:paraId="2C0A1036" w14:textId="77777777" w:rsidR="00070EFC" w:rsidRDefault="00070EFC" w:rsidP="00070EFC">
      <w:r>
        <w:t>Приведу примеры наиболее зна­чимых результатов нашей работы по итогам прошлого года. Нам уда­лось создать единую систему ОСАГО на территории Беларуси и России, реализована возможность заключения краткосрочного договора ОСАГО - теперь страховой полис ОСАГО можно оформить на срок от одного дня до трех месяцев. Также вступило в силу требование об обязанности заключения перевозчиком легковых такси договора ОСГОП, что повысило страховую защиту пассажиров во вре­мя поездок.</w:t>
      </w:r>
    </w:p>
    <w:p w14:paraId="191CBACA" w14:textId="77777777" w:rsidR="00070EFC" w:rsidRDefault="00070EFC" w:rsidP="00070EFC">
      <w:r>
        <w:t>Что касается развития добровольного страхования, были приняты феде­ральные законы, предусматривающие создание системы гарантирования прав по договорам страхования жизни, проведена подготовка к запуску с янва­ря текущего года долевого страхования жизни (ДСЖ), проведена реформа деятельности обществ взаимного стра­хования.</w:t>
      </w:r>
    </w:p>
    <w:p w14:paraId="7E36A2AF" w14:textId="77777777" w:rsidR="00070EFC" w:rsidRDefault="00070EFC" w:rsidP="00070EFC">
      <w:r>
        <w:t>По страховым выплатам военнос­лужащим удалось оптимизировать перечень документов, необходимых для получения таких выплат.</w:t>
      </w:r>
    </w:p>
    <w:p w14:paraId="110C0279" w14:textId="77777777" w:rsidR="00070EFC" w:rsidRDefault="00070EFC" w:rsidP="00070EFC">
      <w:r>
        <w:t>Большая работа была проведена по новым субъектам Российской Федерации: реализован механизм страхования военных рисков с го­споддержкой; повышена доступность страховых услуг.</w:t>
      </w:r>
    </w:p>
    <w:p w14:paraId="14C788D8" w14:textId="77777777" w:rsidR="00070EFC" w:rsidRDefault="00070EFC" w:rsidP="00070EFC">
      <w:r>
        <w:t xml:space="preserve">Страхование военных рисков с господдержкой </w:t>
      </w:r>
    </w:p>
    <w:p w14:paraId="45D97260" w14:textId="77777777" w:rsidR="00070EFC" w:rsidRDefault="00070EFC" w:rsidP="00070EFC">
      <w:r>
        <w:t>•</w:t>
      </w:r>
      <w:r>
        <w:tab/>
        <w:t>более 30 страховых организаций реализуют договоры страхования,</w:t>
      </w:r>
    </w:p>
    <w:p w14:paraId="4205B7A6" w14:textId="77777777" w:rsidR="00070EFC" w:rsidRDefault="00070EFC" w:rsidP="00070EFC">
      <w:r>
        <w:t>•</w:t>
      </w:r>
      <w:r>
        <w:tab/>
        <w:t>14 филиалов страховых организаций действуют,</w:t>
      </w:r>
    </w:p>
    <w:p w14:paraId="70632EEC" w14:textId="77777777" w:rsidR="00070EFC" w:rsidRDefault="00070EFC" w:rsidP="00070EFC">
      <w:r>
        <w:t>•</w:t>
      </w:r>
      <w:r>
        <w:tab/>
        <w:t>свыше 400 страховых агентов - физических лиц</w:t>
      </w:r>
    </w:p>
    <w:p w14:paraId="280C08D9" w14:textId="77777777" w:rsidR="00070EFC" w:rsidRDefault="00070EFC" w:rsidP="00070EFC">
      <w:r>
        <w:t>•</w:t>
      </w:r>
      <w:r>
        <w:tab/>
        <w:t>200 страховых агентов - юридических лиц.</w:t>
      </w:r>
    </w:p>
    <w:p w14:paraId="70BC4312" w14:textId="77777777" w:rsidR="00070EFC" w:rsidRDefault="00070EFC" w:rsidP="00070EFC">
      <w:r>
        <w:t>В течение всего прошлого года активно велась подготовка к внедрению с 2025 года обязательных видов страхования. Если говорить о международном сотрудничестве - запущена операционная деятель­ность Евразийской перестраховочной компании.</w:t>
      </w:r>
    </w:p>
    <w:p w14:paraId="01660C5E" w14:textId="77777777" w:rsidR="00070EFC" w:rsidRDefault="00070EFC" w:rsidP="00070EFC">
      <w:r>
        <w:t>В своей дальнейшей работе по развитию страхо­вой отрасли мы ориентируется главным образом на положения Стратегии развития финансово­го рынка Российской Федерации до 2030 года. Напомню, что она предусматривает и дальнейшую индивидуализацию страховых тарифов по ОСАГО, включая каршеринг.</w:t>
      </w:r>
    </w:p>
    <w:p w14:paraId="42F52B52" w14:textId="77777777" w:rsidR="00070EFC" w:rsidRDefault="00070EFC" w:rsidP="00070EFC">
      <w:r>
        <w:t>В планах - создание дополнительных стимулов для развития страхования жизни, совершенство­вание регулирования системы вмененных видов страхования. Работаем над дальнейшим внедрением цифровизации в страховании, в том числе искус­ственного интеллекта (AI). Важными вопросами остаются страхование климатических рисков и раз­витие отечественного рынка перестрахования.</w:t>
      </w:r>
    </w:p>
    <w:p w14:paraId="528BB2F8" w14:textId="77777777" w:rsidR="00070EFC" w:rsidRDefault="00070EFC" w:rsidP="00070EFC">
      <w:r>
        <w:lastRenderedPageBreak/>
        <w:t>ССТ: В текущей сложной экономической ситуации в чем вы видите роль коммерческого страхования? Как могут быть сформулированы задачи на 2025 год для страховщиков и ВСС?</w:t>
      </w:r>
    </w:p>
    <w:p w14:paraId="545DB2A7" w14:textId="77777777" w:rsidR="00070EFC" w:rsidRDefault="00070EFC" w:rsidP="00070EFC">
      <w:r>
        <w:t>А. Я.: Как показывает практика, за последние не­сколько лет значимость коммерческого страхования как эффективного инструмента управлениями риска­ми только повышается, причем, в различных отраслях экономики. Страхование используется для защиты сельскохозяйственной продукции, жилых помещений, включая ипотечное жилье, и иного имущества, в том числе на территории новых субъектов Российской Федерации, в приграничных районах, при осущест­влении авиа- и морских перевозок, запуске косми­ческих аппаратов и так далее. Также коммерческое страхование активно применяется работодателями в качестве стимулирующей меры для сотрудников за счет предоставления качественных условий по до­бровольному медицинскому страхованию.</w:t>
      </w:r>
    </w:p>
    <w:p w14:paraId="299B935A" w14:textId="77777777" w:rsidR="00070EFC" w:rsidRDefault="00070EFC" w:rsidP="00070EFC">
      <w:r>
        <w:t>Государство также оказывает меры поддержки и разделяет ответственность с участниками страхо­вой отрасли, компенсируя последствия вреда при наступлении определенных ситуаций.</w:t>
      </w:r>
    </w:p>
    <w:p w14:paraId="50709FA3" w14:textId="77777777" w:rsidR="00070EFC" w:rsidRDefault="00070EFC" w:rsidP="00070EFC">
      <w:r>
        <w:t>От Всероссийского союза страховщиков Минфин России ожидает активизации работы по таким направлениям, как выравнивание доступности страхования на всей территории России, в том числе в новых субъектах, построение незави­симой инфраструктуры страховщиков по морскому страхованию, страхова­нию выезжающих за рубеж.</w:t>
      </w:r>
    </w:p>
    <w:p w14:paraId="0BA9160C" w14:textId="77777777" w:rsidR="00070EFC" w:rsidRDefault="00070EFC" w:rsidP="00070EFC">
      <w:r>
        <w:t>Мы также ждем предложений по раз­витию страхования жилых помещений, добровольного страхования жизни, использованию механизма программы долгосрочных сбережений в стра­ховании и донастройке ДСЖ. Нам необходимо скоординировать усилия по повышению страховой культуры и финансовой грамотности населения в сфере страхования. При этом при ре­шении вышеуказанных задач необхо­димо ставить в приоритет потребности и интересы граждан и организаций.</w:t>
      </w:r>
    </w:p>
    <w:p w14:paraId="70BF7810" w14:textId="77777777" w:rsidR="00070EFC" w:rsidRDefault="00070EFC" w:rsidP="00070EFC">
      <w:r>
        <w:t>Мы работаем над принятием мер, способствующих развитию новых видов страхования</w:t>
      </w:r>
    </w:p>
    <w:p w14:paraId="7C6DF65E" w14:textId="77777777" w:rsidR="00070EFC" w:rsidRDefault="00070EFC" w:rsidP="00070EFC">
      <w:r>
        <w:t>ССТ: Последние несколько лет растут сборы по страхованию жизни. С какими экономическими явлениями можно связать такой интерес населения к это­му виду страхования? Какие ожидания от страхования жизни в этом году?</w:t>
      </w:r>
    </w:p>
    <w:p w14:paraId="21917E65" w14:textId="77777777" w:rsidR="00070EFC" w:rsidRDefault="00070EFC" w:rsidP="00070EFC">
      <w:r>
        <w:t>А. Я.: Интерес населения к сегменту страхования жизни - это следствие совокупности нескольких факторов. Первое - это результат проводимой на протяжении последних лет Минфи­ном России совместно с Банком России большой работы, направленной на повышение финансовой грамотно­сти населения, прозрачности условий по программам страхования жизни.</w:t>
      </w:r>
    </w:p>
    <w:p w14:paraId="65AAA11C" w14:textId="77777777" w:rsidR="00070EFC" w:rsidRDefault="00070EFC" w:rsidP="00070EFC">
      <w:r>
        <w:t xml:space="preserve">Повышенный интерес населения к страхованию жизни также обусловлен грамотно выстроенной коммуникаци­ей страховщиков и с потенциальными страхователями, и с уже действующими клиентами, а также про­веденной страховщиками работой по предложению актуальных страховых продуктов с высо­кой потребительской ценностью, способных конкурировать с альтер­нативными способами накоплений, такими как банковский вклад, программа долгосрочных сбережений, индивидуальный инвестиционный счет. В отличие от указанных инструментов, заключая договор </w:t>
      </w:r>
      <w:r>
        <w:lastRenderedPageBreak/>
        <w:t>страхования, граж­данин получает возможность не только накопить, но и застраховать свою жизнь и (или) здоровье.</w:t>
      </w:r>
    </w:p>
    <w:p w14:paraId="5DF3A6C2" w14:textId="77777777" w:rsidR="00070EFC" w:rsidRDefault="00070EFC" w:rsidP="00070EFC">
      <w:r>
        <w:t>Кроме того, рост сборов по накопи­тельному страхованию жизни (НСЖ) и инвестиционному страхованию жизни (ИСЖ) связан с ростом доходов граждан и их возможностью направ­лять часть средств на обеспечение своей страховой защиты.</w:t>
      </w:r>
    </w:p>
    <w:p w14:paraId="6751366B" w14:textId="77777777" w:rsidR="00070EFC" w:rsidRDefault="00070EFC" w:rsidP="00070EFC">
      <w:r>
        <w:t>Предполагается, что в 2025 году положительная динамика в сегменте НСЖ сохранится. При этом сборы по ИСЖ могут показать незначитель­ный рост или сократиться из-за дей­ствующего с 01.10.2024 обязательного тестирования, которое нужно пройти перед заключением договора. Могут повлиять и введенные законодатель­ные ограничения по определению инвестиционного дохода, которые вступают в силу со следующего года, а также пересмотр подходов к опреде­лению налога на доходы физических лиц по договорам страхования жизни.</w:t>
      </w:r>
    </w:p>
    <w:p w14:paraId="31A18DD3" w14:textId="77777777" w:rsidR="00070EFC" w:rsidRDefault="00070EFC" w:rsidP="00070EFC">
      <w:r>
        <w:t>Ожидаем, что положительное влияние на страхование жизни в целом окажет введенная система гарантиро­вания, предусматривающая получение выплат в случае отзыва у страховщика лицензии на осуществление добро­вольного страхования жизни. Исклю­чение составляет отзыв у страховщи­ка такой лицензии по собственной инициативе.</w:t>
      </w:r>
    </w:p>
    <w:p w14:paraId="1DCAA129" w14:textId="77777777" w:rsidR="00070EFC" w:rsidRDefault="00070EFC" w:rsidP="00070EFC">
      <w:r>
        <w:t>Также полагаем, что дополнительным импульсом для данной сферы станет полноценный запуск ДСЖ. Сегодня ряд страховых организаций уже начали предлагать заключать такие договоры. Часть страховщиков жизни находят­ся в процессе получения лицензии управляющей компании (УК), либо заключения соответствующего догово­ра с УК для осуществления такого вида страхования.</w:t>
      </w:r>
    </w:p>
    <w:p w14:paraId="01955CA4" w14:textId="77777777" w:rsidR="00070EFC" w:rsidRDefault="00070EFC" w:rsidP="00070EFC">
      <w:r>
        <w:t>Введение ДСЖ призвано расширить существующую продуктовую линейку в этой сфере. В зависимости от финан­совой цели, срока страхования, уровня риска, который готов принять на себя человек, он сможет выбрать для себя тот или иной страховой продукт.</w:t>
      </w:r>
    </w:p>
    <w:p w14:paraId="5A0FC2A3" w14:textId="77777777" w:rsidR="00070EFC" w:rsidRDefault="00070EFC" w:rsidP="00070EFC">
      <w:r>
        <w:t>Так, в рамках НСЖ у страхователя есть возможность накопить определен­ную сумму к конкретному сроку, полу­чив при этом небольшую доходность. ИСЖ предполагает получение более высокой доходности, однако такой продукт является более рискованным, а итоговая доходность будет зависеть от решения страховщика и выбран­ной им инвестиционной стратегии. С помощью ДСЖ страхователь сможет сформировать накопления и получить доходность в зависимости от рыночной стоимости активов, входящих в состав паевого инвестиционного фонда. При этом все решения по инвестированию принимает страхователь.</w:t>
      </w:r>
    </w:p>
    <w:p w14:paraId="29AAD6DC" w14:textId="77777777" w:rsidR="00070EFC" w:rsidRDefault="00070EFC" w:rsidP="00070EFC">
      <w:r>
        <w:t>Важным преимуществом ДСЖ, как и любого другого продукта страхова­ния жизни, в отличие от других ин­струментов долгосрочных сбережений, является наличие страховой составля­ющей. Это позволяет получить защиту жизни и (или) здоровья в любой мо­мент в течение действия договора.</w:t>
      </w:r>
    </w:p>
    <w:p w14:paraId="1A018D97" w14:textId="77777777" w:rsidR="00070EFC" w:rsidRDefault="00070EFC" w:rsidP="00070EFC">
      <w:r>
        <w:t>ССТ: Как вы оцениваете состояние перестраховочного рынка в России: до­статочно ли емкости РНПК и требуется ли создание еще одной или нескольких перестраховочных компаний, способных принимать в перестрахование крупные риски?</w:t>
      </w:r>
    </w:p>
    <w:p w14:paraId="48A1A143" w14:textId="77777777" w:rsidR="00070EFC" w:rsidRDefault="00070EFC" w:rsidP="00070EFC">
      <w:r>
        <w:lastRenderedPageBreak/>
        <w:t>А. Я.: Принятые меры по регулиро­ванию перестрахования в Россий­ской Федерации способны защитить страховую отрасль от внешних рисков. И на данном этапе, полагаем, пока этого достаточно.</w:t>
      </w:r>
    </w:p>
    <w:p w14:paraId="7BB46526" w14:textId="77777777" w:rsidR="00070EFC" w:rsidRDefault="00070EFC" w:rsidP="00070EFC">
      <w:r>
        <w:t>Что эти меры собой представляют? Первое - это увеличение доли обя­зательств по страховой выплате, пе­редаваемых российскими страховщи­ками в перестрахование Российской Национальной Перестраховочной Компании (РНПК), а также реше­ние Банка России увеличить объем возможной докапитализации РНПК до 750 млрд руб.</w:t>
      </w:r>
    </w:p>
    <w:p w14:paraId="52994C87" w14:textId="77777777" w:rsidR="00070EFC" w:rsidRDefault="00070EFC" w:rsidP="00070EFC">
      <w:r>
        <w:t>В настоящее время РНПК является основным перестраховщиком на рын­ке, обеспечивающим стабильность и перестрахование крупных рисков. В то же время в январе 2024 года создана Новая Перестраховочная Компания, которая является на 100 % дочерним обществом страховой груп­пы СОГАЗ.</w:t>
      </w:r>
    </w:p>
    <w:p w14:paraId="5E19BC45" w14:textId="77777777" w:rsidR="00070EFC" w:rsidRDefault="00070EFC" w:rsidP="00070EFC">
      <w:r>
        <w:t>Кроме того, в 2024 году начала свою деятельность Евразийская перестраховочная компания, которая осуществляет поддержку экспортной торговли, и призвана содействовать увеличению взаимной торговли стран - участниц ЕАЭС.</w:t>
      </w:r>
    </w:p>
    <w:p w14:paraId="1C588C1E" w14:textId="77777777" w:rsidR="00070EFC" w:rsidRDefault="00070EFC" w:rsidP="00070EFC">
      <w:r>
        <w:t>Такие решения обеспечили емкость национального перестраховочного рынка, достаточную на настоящий момент для организации страховой защиты российских страхователей.</w:t>
      </w:r>
    </w:p>
    <w:p w14:paraId="0C0427B4" w14:textId="77777777" w:rsidR="00070EFC" w:rsidRDefault="00070EFC" w:rsidP="00070EFC">
      <w:r>
        <w:t>Одновременно для увеличения доступной перестраховочной емко­сти прорабатывается возможность расширения мандата Евразий­ской перестраховочной компании на перестрахование «классических» рисков, а также активно обсуждается вопрос создания суверенной пере­страховочной емкости, в том числе перестраховочной компании, в рамках БРИКС.</w:t>
      </w:r>
    </w:p>
    <w:p w14:paraId="1673DED6" w14:textId="77777777" w:rsidR="00070EFC" w:rsidRDefault="00070EFC" w:rsidP="00070EFC">
      <w:r>
        <w:t>Отмечу, что страховые организа­ции для увеличения перестраховоч­ной емкости и улучшения условий по договорам перестрахования могут учредить собственную перестраховоч­ную организацию.</w:t>
      </w:r>
    </w:p>
    <w:p w14:paraId="7638854A" w14:textId="77777777" w:rsidR="00070EFC" w:rsidRDefault="00070EFC" w:rsidP="00070EFC">
      <w:r>
        <w:t>ССТ: Как вы видите задачи Минфина в отношении развития страхования в этом году?</w:t>
      </w:r>
    </w:p>
    <w:p w14:paraId="715E6802" w14:textId="77777777" w:rsidR="00070EFC" w:rsidRDefault="00070EFC" w:rsidP="00070EFC">
      <w:r>
        <w:t xml:space="preserve">А. Я.: В настоящее время наиболее приоритетным для нас является развитие ДСЖ, в том числе за счет выравнивания условий по налоговым льготам по продуктам долгосрочных сбережений: страхование жизни, </w:t>
      </w:r>
      <w:r w:rsidRPr="00070EFC">
        <w:rPr>
          <w:b/>
        </w:rPr>
        <w:t>программа долгосрочных сбережений</w:t>
      </w:r>
      <w:r>
        <w:t xml:space="preserve">, индивидуальный инвестиционный счет, </w:t>
      </w:r>
      <w:r w:rsidRPr="00070EFC">
        <w:rPr>
          <w:b/>
        </w:rPr>
        <w:t>негосударственное пенсионное</w:t>
      </w:r>
      <w:r>
        <w:t xml:space="preserve"> обеспечение.</w:t>
      </w:r>
    </w:p>
    <w:p w14:paraId="4DC905F1" w14:textId="77777777" w:rsidR="00070EFC" w:rsidRDefault="00070EFC" w:rsidP="00070EFC">
      <w:r>
        <w:t>Мы работаем над принятием мер, способствующих развитию новых видов страхования, совершенство­ванием регуляторных требований для страховщиков и обеспечением дальнейшей цифровизации отрасли, включая внедрение блокчейн-технологий и AI.</w:t>
      </w:r>
    </w:p>
    <w:p w14:paraId="33F5DA13" w14:textId="77777777" w:rsidR="00070EFC" w:rsidRDefault="00070EFC" w:rsidP="00070EFC">
      <w:r>
        <w:t>Принятые меры по ре­гулированию перестра­хования в Российской Федерации способны защитить страховую отрасль от внешних ри­сков. И на данном этапе, полагаем, пока этого достаточно.</w:t>
      </w:r>
    </w:p>
    <w:p w14:paraId="79BBD77A" w14:textId="77777777" w:rsidR="00070EFC" w:rsidRDefault="00070EFC" w:rsidP="00070EFC">
      <w:r>
        <w:t xml:space="preserve">Ведется активная работа по дальнейшему повышению финансовой грамотности населения через образовательные программы и инфор­мационные кампании, продвижению интересов страны на международных площадках, а также в рамках двухсторонне­го сотрудничества с дружественными странами. Важным является решение вопроса признания качества страхо­вой/перестраховочной защиты через </w:t>
      </w:r>
      <w:r>
        <w:lastRenderedPageBreak/>
        <w:t>признание кредитных рейтингов, присваиваемых российскими рейтин­говыми агентствами отечественным страховщикам.</w:t>
      </w:r>
    </w:p>
    <w:p w14:paraId="36465596" w14:textId="77777777" w:rsidR="00070EFC" w:rsidRDefault="00070EFC" w:rsidP="00070EFC">
      <w:r>
        <w:t>Еще одной приоритетной задачей является поддержка участников специальной военной операции. Мы работаем над упрощением порядка получения ими компенсаций по обя­зательному государственному страхо­ванию жизни и здоровья военнослу­жащих и приравненных к ним лиц.</w:t>
      </w:r>
    </w:p>
    <w:p w14:paraId="434E357B" w14:textId="77777777" w:rsidR="00070EFC" w:rsidRPr="00117B9B" w:rsidRDefault="00070EFC" w:rsidP="00070EFC">
      <w:hyperlink r:id="rId55" w:history="1">
        <w:r w:rsidRPr="00A9524E">
          <w:rPr>
            <w:rStyle w:val="a3"/>
          </w:rPr>
          <w:t>https://consult-cct.ru/rol-strahovaniya-povyshaetsya</w:t>
        </w:r>
      </w:hyperlink>
      <w:r>
        <w:t xml:space="preserve"> </w:t>
      </w:r>
    </w:p>
    <w:p w14:paraId="2A668F4B" w14:textId="77777777" w:rsidR="006F4F5D" w:rsidRPr="00117B9B" w:rsidRDefault="006F4F5D" w:rsidP="006F4F5D">
      <w:pPr>
        <w:pStyle w:val="2"/>
      </w:pPr>
      <w:bookmarkStart w:id="174" w:name="_Toc99271711"/>
      <w:bookmarkStart w:id="175" w:name="_Toc99318657"/>
      <w:bookmarkStart w:id="176" w:name="_Hlk197927776"/>
      <w:bookmarkStart w:id="177" w:name="_Toc197927985"/>
      <w:r w:rsidRPr="00117B9B">
        <w:t>Мир новостей, 07.05.2025, Большинство молодых россиян регулярно копят деньги, но цели у них другие</w:t>
      </w:r>
      <w:bookmarkEnd w:id="177"/>
    </w:p>
    <w:p w14:paraId="3B940165" w14:textId="77777777" w:rsidR="006F4F5D" w:rsidRPr="00117B9B" w:rsidRDefault="006F4F5D" w:rsidP="008F439A">
      <w:pPr>
        <w:pStyle w:val="3"/>
      </w:pPr>
      <w:bookmarkStart w:id="178" w:name="_Toc197927986"/>
      <w:r w:rsidRPr="00117B9B">
        <w:t>Более половины россиян в возрасте от 18 до 30 лет — 67% — делают регулярные накопления, чаще всего на краткосрочные цели: обучение, путешествия или крупные покупки. Об этом свидетельствуют результаты опроса финансового маркетплейса «Выберу.ру».</w:t>
      </w:r>
      <w:bookmarkEnd w:id="178"/>
    </w:p>
    <w:p w14:paraId="38064EAB" w14:textId="77777777" w:rsidR="006F4F5D" w:rsidRPr="00117B9B" w:rsidRDefault="006F4F5D" w:rsidP="006F4F5D">
      <w:r w:rsidRPr="00117B9B">
        <w:t>При этом 82% старшего поколения предпочитают откладывать средства на долгосрочные цели — непредвиденные ситуации или пенсионный период. Различия между поколениями особенно заметны в подходах к инвестированию. Только 14% представителей старшего поколения выходили за рамки традиционных банковских вкладов. Среди молодежи этот показатель составляет уже 42% — благодаря широкому распространению цифровых сервисов и доступной информации о финансовых инструментах.</w:t>
      </w:r>
    </w:p>
    <w:p w14:paraId="6504BAD4" w14:textId="77777777" w:rsidR="006F4F5D" w:rsidRPr="00117B9B" w:rsidRDefault="006F4F5D" w:rsidP="006F4F5D">
      <w:r w:rsidRPr="00117B9B">
        <w:t>Потребительские предпочтения также значительно различаются. Большинство родителей — 78% — стремятся инвестировать в материальные активы: недвижимость, автомобили, технику. Молодежь же (61%) чаще расходует средства на нематериальные вещи — путешествия, образование и впечатления.</w:t>
      </w:r>
    </w:p>
    <w:p w14:paraId="01804683" w14:textId="77777777" w:rsidR="006F4F5D" w:rsidRPr="00117B9B" w:rsidRDefault="006F4F5D" w:rsidP="006F4F5D">
      <w:r w:rsidRPr="00117B9B">
        <w:t>По словам директора департамента коммуникационной политики «Выберу.ру» Анны Романенко, россияне переходят от традиционного подхода к накоплениям к более гибкой стратегии, сочетающей сбережения с текущим потреблением. Финансовые цели молодежи теперь часто направлены не на «черный день», а на положительные события. Отмечается также рост финансовой грамотности: среди молодежи 61% респондентов целенаправленно изучали финансовые основы, тогда как среди старшего поколения — только 23%.</w:t>
      </w:r>
    </w:p>
    <w:p w14:paraId="311DCDDB" w14:textId="77777777" w:rsidR="006F4F5D" w:rsidRPr="00117B9B" w:rsidRDefault="006F4F5D" w:rsidP="006F4F5D">
      <w:r w:rsidRPr="00117B9B">
        <w:t>Если 81% родителей рассчитывают в старости в основном на государственную пенсию, то 63% молодых людей планируют самостоятельно формировать пенсионный капитал — с помощью инвестиций и личных накоплений. Старшее поколение придерживается более консервативных стратегий, минимизируя риски, в то время как молодежь предпочитает активные действия, цифровые инструменты и рассматривает финансы как инструмент самореализации и роста, а не как источник беспокойства.</w:t>
      </w:r>
    </w:p>
    <w:p w14:paraId="5F6F2239" w14:textId="77777777" w:rsidR="006F4F5D" w:rsidRPr="00117B9B" w:rsidRDefault="006F4F5D" w:rsidP="006F4F5D">
      <w:r w:rsidRPr="00117B9B">
        <w:t>В исследовании приняли участие 3 тысячи россиян.</w:t>
      </w:r>
    </w:p>
    <w:p w14:paraId="4580DDFA" w14:textId="77777777" w:rsidR="00111D7C" w:rsidRPr="00117B9B" w:rsidRDefault="006F4F5D" w:rsidP="006F4F5D">
      <w:hyperlink r:id="rId56" w:history="1">
        <w:r w:rsidRPr="00117B9B">
          <w:rPr>
            <w:rStyle w:val="a3"/>
          </w:rPr>
          <w:t>https://mirnov.ru/lenta-novostej/bolshinstvo-molodyh-rossijan-reguljarno-kopjat-dengi-no-celi-u-nih-drugie.html</w:t>
        </w:r>
      </w:hyperlink>
    </w:p>
    <w:p w14:paraId="1EEC213A" w14:textId="77777777" w:rsidR="00244953" w:rsidRPr="00117B9B" w:rsidRDefault="00244953" w:rsidP="00244953">
      <w:pPr>
        <w:pStyle w:val="2"/>
      </w:pPr>
      <w:bookmarkStart w:id="179" w:name="_Toc197927987"/>
      <w:bookmarkEnd w:id="176"/>
      <w:r w:rsidRPr="00117B9B">
        <w:lastRenderedPageBreak/>
        <w:t>РИА Новости, 07.05.2025, Госдума изучит практику законов о защите прав граждан в сфере финансовых услуг - Володин</w:t>
      </w:r>
      <w:bookmarkEnd w:id="179"/>
    </w:p>
    <w:p w14:paraId="63C365E4" w14:textId="77777777" w:rsidR="00244953" w:rsidRPr="00117B9B" w:rsidRDefault="00244953" w:rsidP="00244953">
      <w:pPr>
        <w:pStyle w:val="3"/>
      </w:pPr>
      <w:bookmarkStart w:id="180" w:name="_Toc197927988"/>
      <w:r w:rsidRPr="00117B9B">
        <w:t>Госдума изучит правоприменительную практику ранее принятых законодательных решений в части защиты прав граждан, пользующихся финансовыми услугами, соответствующее поручение дано комитету ГД по финансовому рынку, сообщил председатель Госдумы Вячеслав Володин.</w:t>
      </w:r>
      <w:bookmarkEnd w:id="180"/>
    </w:p>
    <w:p w14:paraId="5A28C207" w14:textId="77777777" w:rsidR="00244953" w:rsidRPr="00117B9B" w:rsidRDefault="00244953" w:rsidP="00244953">
      <w:r w:rsidRPr="00117B9B">
        <w:t>«Со своей стороны обязательно изучим правоприменительную практику ранее принятых законодательных решений (в части защиты прав граждан, пользующихся финансовыми услугами - ред.). Соответствующее поручение дано комитету по финансовому рынку», - написал Володин в своем Telegram-канале.</w:t>
      </w:r>
    </w:p>
    <w:p w14:paraId="68A87D74" w14:textId="77777777" w:rsidR="00244953" w:rsidRPr="00117B9B" w:rsidRDefault="00244953" w:rsidP="00244953">
      <w:r w:rsidRPr="00117B9B">
        <w:t>Он отметил, что в Госдуму поступают обращения о том, что кредитные организации принимают решения об изменении условий пользования банковскими счетами и картами без получения согласия клиентов. Например, вводят комиссию за снятие денег или повышают её, увеличивают тариф на обслуживание, поднимают процентные ставки по кредитным продуктам.</w:t>
      </w:r>
    </w:p>
    <w:p w14:paraId="22E1AF19" w14:textId="77777777" w:rsidR="00244953" w:rsidRPr="00117B9B" w:rsidRDefault="00244953" w:rsidP="00244953">
      <w:r w:rsidRPr="00117B9B">
        <w:t>По его словам, гражданам РФ приходится в судебном порядке добиваться отмены решений, которые приводят к дополнительным финансовым тратам. Володин подчеркнул, что на законодательном уровне установлено, что банки не могут в одностороннем порядке ухудшать прописанные изначально в договоре условия.</w:t>
      </w:r>
    </w:p>
    <w:p w14:paraId="47071165" w14:textId="77777777" w:rsidR="00244953" w:rsidRPr="00F24B77" w:rsidRDefault="00244953" w:rsidP="00244953">
      <w:r w:rsidRPr="00117B9B">
        <w:t>«Кроме того, в марте заработала норма принятого федерального закона, регламентирующая требования к рекламе потребительских кредитов. Банки обязаны раскрывать все условия получения заёмных средств, а также предупреждать о рисках. Граждане при оформлении кредитов, заключении договоров о других банковских услугах должны быть максимально проинформированы. Это важно для принятия взвешенного решения», - отметил председатель Госдумы.</w:t>
      </w:r>
    </w:p>
    <w:p w14:paraId="7BD0AC50" w14:textId="77777777" w:rsidR="006F4F5D" w:rsidRPr="00117B9B" w:rsidRDefault="006F4F5D" w:rsidP="006F4F5D"/>
    <w:p w14:paraId="0F6F79DE" w14:textId="77777777" w:rsidR="00111D7C" w:rsidRPr="00117B9B" w:rsidRDefault="00111D7C" w:rsidP="00111D7C">
      <w:pPr>
        <w:pStyle w:val="251"/>
      </w:pPr>
      <w:bookmarkStart w:id="181" w:name="_Toc99271712"/>
      <w:bookmarkStart w:id="182" w:name="_Toc99318658"/>
      <w:bookmarkStart w:id="183" w:name="_Toc165991078"/>
      <w:bookmarkStart w:id="184" w:name="_Toc197927989"/>
      <w:bookmarkEnd w:id="174"/>
      <w:bookmarkEnd w:id="175"/>
      <w:r w:rsidRPr="00117B9B">
        <w:lastRenderedPageBreak/>
        <w:t>НОВОСТИ ЗАРУБЕЖНЫХ ПЕНСИОННЫХ СИСТЕМ</w:t>
      </w:r>
      <w:bookmarkEnd w:id="181"/>
      <w:bookmarkEnd w:id="182"/>
      <w:bookmarkEnd w:id="183"/>
      <w:bookmarkEnd w:id="184"/>
    </w:p>
    <w:p w14:paraId="42A2F66A" w14:textId="77777777" w:rsidR="00111D7C" w:rsidRPr="00117B9B" w:rsidRDefault="00111D7C" w:rsidP="00111D7C">
      <w:pPr>
        <w:pStyle w:val="10"/>
      </w:pPr>
      <w:bookmarkStart w:id="185" w:name="_Toc99271713"/>
      <w:bookmarkStart w:id="186" w:name="_Toc99318659"/>
      <w:bookmarkStart w:id="187" w:name="_Toc165991079"/>
      <w:bookmarkStart w:id="188" w:name="_Toc197927990"/>
      <w:r w:rsidRPr="00117B9B">
        <w:t>Новости пенсионной отрасли стран ближнего зарубежья</w:t>
      </w:r>
      <w:bookmarkEnd w:id="185"/>
      <w:bookmarkEnd w:id="186"/>
      <w:bookmarkEnd w:id="187"/>
      <w:bookmarkEnd w:id="188"/>
    </w:p>
    <w:p w14:paraId="00D42644" w14:textId="77777777" w:rsidR="0096405D" w:rsidRPr="00117B9B" w:rsidRDefault="0096405D" w:rsidP="0096405D">
      <w:pPr>
        <w:pStyle w:val="2"/>
      </w:pPr>
      <w:bookmarkStart w:id="189" w:name="_Toc197927991"/>
      <w:r w:rsidRPr="00117B9B">
        <w:t>Sputnik Азербайджан, 07.05.2025, Как можно использовать пенсионный капитал умершего главы семьи - комментарий</w:t>
      </w:r>
      <w:bookmarkEnd w:id="189"/>
      <w:r w:rsidRPr="00117B9B">
        <w:t xml:space="preserve"> </w:t>
      </w:r>
    </w:p>
    <w:p w14:paraId="65CCA570" w14:textId="77777777" w:rsidR="0096405D" w:rsidRPr="00117B9B" w:rsidRDefault="0096405D" w:rsidP="008F439A">
      <w:pPr>
        <w:pStyle w:val="3"/>
      </w:pPr>
      <w:bookmarkStart w:id="190" w:name="_Toc197927992"/>
      <w:r w:rsidRPr="00117B9B">
        <w:t>В Азербайджане в ряде случаев пенсионный капитал умершего человека предназначается для использования его наследниками. Депутат Милли Меджлиса Азербайджана Вугар Байрамов прокомментировал вопрос о том как и в каких случаях можно использовать пенсионный капитал умершего.</w:t>
      </w:r>
      <w:bookmarkEnd w:id="190"/>
    </w:p>
    <w:p w14:paraId="76F3B65E" w14:textId="77777777" w:rsidR="0096405D" w:rsidRPr="00117B9B" w:rsidRDefault="0096405D" w:rsidP="0096405D">
      <w:r w:rsidRPr="00117B9B">
        <w:t xml:space="preserve">Возможности использования пенсионного капитала стали одной из самых обсуждаемых тем в последнее время. В этом отношении в разных странах применяются разные модели. </w:t>
      </w:r>
    </w:p>
    <w:p w14:paraId="7EA8230A" w14:textId="77777777" w:rsidR="0096405D" w:rsidRPr="00117B9B" w:rsidRDefault="0096405D" w:rsidP="0096405D">
      <w:r w:rsidRPr="00117B9B">
        <w:t>По словам депутата, согласно действующему законодательству, право на трудовую пенсию по случаю потери главы семьи имеют члены семьи, состоявшие на иждивении умершего главы семьи.</w:t>
      </w:r>
    </w:p>
    <w:p w14:paraId="1355303F" w14:textId="77777777" w:rsidR="0096405D" w:rsidRPr="00117B9B" w:rsidRDefault="0096405D" w:rsidP="0096405D">
      <w:r w:rsidRPr="00117B9B">
        <w:t>"Так, данным правом могут воспользоваться дети умерших лиц, не достигшие 18 лет, лица старше 18 лет, имеющие инвалидность, установленную до достижения ими 18-летнего возраста, а также обучающиеся на дневном отделении образовательных учреждений, но не достигшие 23 лет", - сказал В.Байрамов.</w:t>
      </w:r>
    </w:p>
    <w:p w14:paraId="46288CDF" w14:textId="77777777" w:rsidR="0096405D" w:rsidRPr="00117B9B" w:rsidRDefault="0096405D" w:rsidP="0096405D">
      <w:r w:rsidRPr="00117B9B">
        <w:t xml:space="preserve">При этом, по его словам, это право действует и в случае, если отец, мать, муж, жена достигли пенсионного возраста или являются лицом, инвалидность которого установлена </w:t>
      </w:r>
      <w:r w:rsidRPr="00117B9B">
        <w:rPr>
          <w:rFonts w:ascii="Cambria Math" w:hAnsi="Cambria Math" w:cs="Cambria Math"/>
        </w:rPr>
        <w:t>​​</w:t>
      </w:r>
      <w:r w:rsidRPr="00117B9B">
        <w:t>вследствие нарушения функций организма на 61–80 процентов или на 81–100 процентов, независимо от возраста и трудоспособности.</w:t>
      </w:r>
    </w:p>
    <w:p w14:paraId="1CB11264" w14:textId="77777777" w:rsidR="0096405D" w:rsidRPr="00117B9B" w:rsidRDefault="0096405D" w:rsidP="0096405D">
      <w:r w:rsidRPr="00117B9B">
        <w:t>Кроме того, данное правило действует также в случаях, если один из родителей или муж (жена), либо дедушка, бабушка, брат, сестра осуществляют уход за детьми, братьями, сестрами, внуками в возрасте до 8 лет умершего главы семьи и не работают.</w:t>
      </w:r>
    </w:p>
    <w:p w14:paraId="501B55D4" w14:textId="77777777" w:rsidR="0096405D" w:rsidRPr="00117B9B" w:rsidRDefault="0096405D" w:rsidP="0096405D">
      <w:r w:rsidRPr="00117B9B">
        <w:t>«Согласно Закону «О трудовых пенсиях», если умерший глава семьи являлся трудовым пенсионером по возрасту или инвалидности, размер страховой части трудовой пенсии по случаю потери главы семьи членам семьи определяется как отношение страховой части трудовой пенсии по возрасту или инвалидности, назначенной умершему главе семьи, к численности нетрудоспособных членов семьи", - сообщил Вугар Байрамов.</w:t>
      </w:r>
    </w:p>
    <w:p w14:paraId="43B87524" w14:textId="77777777" w:rsidR="0096405D" w:rsidRPr="00117B9B" w:rsidRDefault="0096405D" w:rsidP="0096405D">
      <w:r w:rsidRPr="00117B9B">
        <w:t>Парламентарий также подчеркнул, что согласно новым изменениям в законодательстве, неиспользованный пенсионный капитал при перерасчете трудовой пенсии умершего главы семьи на день смерти учитывается при определении трудовой пенсии по случаю потери главы семьи.</w:t>
      </w:r>
    </w:p>
    <w:p w14:paraId="1672B8BA" w14:textId="77777777" w:rsidR="0096405D" w:rsidRPr="00117B9B" w:rsidRDefault="0096405D" w:rsidP="0096405D">
      <w:r w:rsidRPr="00117B9B">
        <w:lastRenderedPageBreak/>
        <w:t>Отметим, что вопрос создания негосударственных пенсионных фондов стоит на повестке дня уже некоторое время.</w:t>
      </w:r>
    </w:p>
    <w:p w14:paraId="4A257875" w14:textId="77777777" w:rsidR="00111D7C" w:rsidRPr="00117B9B" w:rsidRDefault="0096405D" w:rsidP="0096405D">
      <w:hyperlink r:id="rId57" w:history="1">
        <w:r w:rsidRPr="00117B9B">
          <w:rPr>
            <w:rStyle w:val="a3"/>
          </w:rPr>
          <w:t>https://az.sputniknews.ru/20250507/kak-mozhno-ispolzovat-pensionnyy-kapital-umershego-glavy-semi---kommentariy---471214563.html</w:t>
        </w:r>
      </w:hyperlink>
    </w:p>
    <w:p w14:paraId="1A8B05E2" w14:textId="77777777" w:rsidR="00570714" w:rsidRPr="00117B9B" w:rsidRDefault="00570714" w:rsidP="00570714">
      <w:pPr>
        <w:pStyle w:val="2"/>
      </w:pPr>
      <w:bookmarkStart w:id="191" w:name="_Toc197927993"/>
      <w:r w:rsidRPr="00117B9B">
        <w:t>Zakon.kz, 07.05.2025, Пенсионные по наследству: важная информация для казахстанцев от ЕНПФ</w:t>
      </w:r>
      <w:bookmarkEnd w:id="191"/>
    </w:p>
    <w:p w14:paraId="626D7FB9" w14:textId="77777777" w:rsidR="00570714" w:rsidRPr="00117B9B" w:rsidRDefault="00570714" w:rsidP="008F439A">
      <w:pPr>
        <w:pStyle w:val="3"/>
      </w:pPr>
      <w:bookmarkStart w:id="192" w:name="_Toc197927994"/>
      <w:r w:rsidRPr="00117B9B">
        <w:t>Казахстанцам рассказали, как получить наследуемые накопления из Единого накопительного пенсионного фонда (ЕНПФ), сообщает Zakon.kz.</w:t>
      </w:r>
      <w:bookmarkEnd w:id="192"/>
    </w:p>
    <w:p w14:paraId="1DC9C722" w14:textId="77777777" w:rsidR="00570714" w:rsidRPr="00117B9B" w:rsidRDefault="00570714" w:rsidP="00570714">
      <w:r w:rsidRPr="00117B9B">
        <w:t>Из релиза за 5 мая 2025 года следует, что пенсионные и целевые накопления (начисляемые несовершеннолетним гражданам РК в рамках программы "Национальный фонд – детям") являются собственностью физического лица, на имя которого открыт счет в ЕНПФ. Соответственно, как отметили в фонде, "данные накопления наследуются".</w:t>
      </w:r>
    </w:p>
    <w:p w14:paraId="60E91E8B" w14:textId="77777777" w:rsidR="00570714" w:rsidRPr="00117B9B" w:rsidRDefault="00570714" w:rsidP="00570714">
      <w:r w:rsidRPr="00117B9B">
        <w:t>"При этом до вступления в права наследования членам семьи умершего лица, имеющего накопления в ЕНПФ за счет обязательных пенсионных взносов (ОПВ) и (или) обязательных профессиональных пенсионных взносов (ОППВ), и (или) добровольных пенсионных взносов (ДПВ), может быть осуществлена единовременная выплата на погребение за счет ОПВ, ОППВ, ДПВ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средств на счете умершего лица. В случае, если остаток накоплений на счете умершего лица после единовременной выплаты на погребение составит сумму, не превышающую размера минимальной пенсии, установленной на соответствующий финансовый год законом о республиканском бюджете, данный остаток выплачивается как выплата на погребение членам семьи умершего".Пресс-служба ЕНПФ</w:t>
      </w:r>
    </w:p>
    <w:p w14:paraId="6A45A75D" w14:textId="77777777" w:rsidR="00570714" w:rsidRPr="00117B9B" w:rsidRDefault="00570714" w:rsidP="00570714">
      <w:r w:rsidRPr="00117B9B">
        <w:t>В фонде пояснили, что сумма накоплений за счет ОПВ, ОППВ и ДПВ, оставшаяся после единовременной выплаты на погребение, наследуется в порядке, установленном законодательством.</w:t>
      </w:r>
    </w:p>
    <w:p w14:paraId="0D329812" w14:textId="77777777" w:rsidR="00570714" w:rsidRPr="00117B9B" w:rsidRDefault="00570714" w:rsidP="00570714">
      <w:r w:rsidRPr="00117B9B">
        <w:t>"Обращаем внимание, что законодательством Республики Казахстан не предусмотрена выплата на погребение за счет целевых накоплений".Пресс-служба ЕНПФ</w:t>
      </w:r>
    </w:p>
    <w:p w14:paraId="690092A0" w14:textId="77777777" w:rsidR="00570714" w:rsidRPr="00117B9B" w:rsidRDefault="00570714" w:rsidP="00570714">
      <w:r w:rsidRPr="00117B9B">
        <w:t>Согласно Гражданскому кодексу РК, для получения наследуемых пенсионных и (или) целевых накоплений наследник должен по месту открытия наследства подать заявление нотариусу или уполномоченному законом должностному лицу о принятии наследства.</w:t>
      </w:r>
    </w:p>
    <w:p w14:paraId="5605E4C8" w14:textId="77777777" w:rsidR="00570714" w:rsidRPr="00117B9B" w:rsidRDefault="00570714" w:rsidP="00570714">
      <w:r w:rsidRPr="00117B9B">
        <w:t>"Стоит учесть, что сделать это необходимо в течение шести месяцев со дня открытия наследства, то есть в течение шести месяцев со дня смерти наследодателя".Пресс-служба ЕНПФ</w:t>
      </w:r>
    </w:p>
    <w:p w14:paraId="3B26B2A2" w14:textId="77777777" w:rsidR="00570714" w:rsidRPr="00117B9B" w:rsidRDefault="00570714" w:rsidP="00570714">
      <w:r w:rsidRPr="00117B9B">
        <w:t>Вместе с тем, как подчеркнули в фонде, для упрощения процедуры наследования накоплений, а также оптимизации взаимодействия между Министерством юстиции РК, Республиканской нотариальной палатой и ЕНПФ заключен Договор о взаимодействии государственной информационной системы "Единая нотариальная информационная система "Е-нотариат" (ЕНИС) и информационной системы ЕНПФ.</w:t>
      </w:r>
    </w:p>
    <w:p w14:paraId="569FD2DB" w14:textId="77777777" w:rsidR="00570714" w:rsidRPr="00117B9B" w:rsidRDefault="00570714" w:rsidP="00570714">
      <w:r w:rsidRPr="00117B9B">
        <w:lastRenderedPageBreak/>
        <w:t>"В рамках этого договора с февраля 2019 года нотариусы при наличии зарегистрированного в ЕНИС наследственного дела направляют в режиме онлайн запросы в ЕНПФ для получения сведений об остатках и о движениях денег на счетах умерших лиц, без направления письменных запросов, что оптимизировало оформление выдачи свидетельства о праве на наследство. После получения свидетельства о праве на наследство наследник вправе предоставить необходимый пакет документов в любое отделение ЕНПФ".Пресс-служба ЕНПФ</w:t>
      </w:r>
    </w:p>
    <w:p w14:paraId="4C690BE0" w14:textId="77777777" w:rsidR="00570714" w:rsidRPr="00117B9B" w:rsidRDefault="00570714" w:rsidP="00570714">
      <w:r w:rsidRPr="00117B9B">
        <w:t>Кроме личного обращения, документы на получение выплат по наследству можно предоставить через поверенное лицо или по почте.</w:t>
      </w:r>
    </w:p>
    <w:p w14:paraId="74F974ED" w14:textId="77777777" w:rsidR="00570714" w:rsidRPr="00117B9B" w:rsidRDefault="00570714" w:rsidP="00570714">
      <w:r w:rsidRPr="00117B9B">
        <w:t>"В случае, если документы, представленные в ЕНПФ, в том числе свидетельство о смерти лица, имеющего накопления в ЕНПФ и умершего за пределами Республики Казахстан, свидетельство о праве на наследство выданы иностранными организациями и учреждениями, а также нотариальные действия в части свидетельствования верности копии документа с оригиналом, подлинности подписи получателя выплат на заявлении, удостоверения доверенности производятся в иностранном государстве, то данные документы должны быть переведены на государственный либо русский язык и легализованы, за исключением случаев, когда иное установлено международными договорами, ратифицированными Республикой Казахстан".Пресс-служба ЕНПФ</w:t>
      </w:r>
    </w:p>
    <w:p w14:paraId="21079F29" w14:textId="77777777" w:rsidR="00570714" w:rsidRPr="00117B9B" w:rsidRDefault="00570714" w:rsidP="00570714">
      <w:r w:rsidRPr="00117B9B">
        <w:t>Если получателем единовременной выплаты на погребение или наследником умершего лица, имеющего накопления в ЕНПФ, является иностранец, в том числе поверенное лицо наследника/законный представитель получателя, то в качестве документа, удостоверяющего личность получателя/поверенного лица/законного представителя, в ЕНПФ представляется заграничный паспорт, также переведенный на государственный либо русский язык и при необходимости нотариально засвидетельствованный и легализованный, за исключением случаев, когда иное установлено международными договорами, ратифицированными РК.</w:t>
      </w:r>
    </w:p>
    <w:p w14:paraId="3C71B37F" w14:textId="77777777" w:rsidR="00570714" w:rsidRPr="00117B9B" w:rsidRDefault="00570714" w:rsidP="00570714">
      <w:r w:rsidRPr="00117B9B">
        <w:t>"После предоставления пакета необходимых документов ЕНПФ осуществляет выплаты накоплений в установленные законодательством сроки".Пресс-служба ЕНПФ</w:t>
      </w:r>
    </w:p>
    <w:p w14:paraId="70FFF38A" w14:textId="77777777" w:rsidR="00570714" w:rsidRPr="00117B9B" w:rsidRDefault="00570714" w:rsidP="00570714">
      <w:r w:rsidRPr="00117B9B">
        <w:t>В фонде внимание граждан обратили на то, что с перечнем необходимых документов для оформления заявлений о назначении выплат в связи со смертью (на погребение или наследникам) можно ознакомиться на веб-сайте ЕНПФ.</w:t>
      </w:r>
    </w:p>
    <w:p w14:paraId="262EDE42" w14:textId="77777777" w:rsidR="0096405D" w:rsidRPr="00117B9B" w:rsidRDefault="00570714" w:rsidP="00570714">
      <w:hyperlink r:id="rId58" w:history="1">
        <w:r w:rsidRPr="00117B9B">
          <w:rPr>
            <w:rStyle w:val="a3"/>
          </w:rPr>
          <w:t>https://www.zakon.kz/obshestvo/6476556-pensionnye-po-nasledstvu-vazhnaya-informatsiya-dlya-kazakhstantsev-ot-enpf.html</w:t>
        </w:r>
      </w:hyperlink>
    </w:p>
    <w:p w14:paraId="6F115DD2" w14:textId="77777777" w:rsidR="00570714" w:rsidRPr="00117B9B" w:rsidRDefault="00570714" w:rsidP="00570714"/>
    <w:p w14:paraId="084924F3" w14:textId="77777777" w:rsidR="00111D7C" w:rsidRPr="00117B9B" w:rsidRDefault="00111D7C" w:rsidP="00111D7C">
      <w:pPr>
        <w:pStyle w:val="10"/>
      </w:pPr>
      <w:bookmarkStart w:id="193" w:name="_Toc99271715"/>
      <w:bookmarkStart w:id="194" w:name="_Toc99318660"/>
      <w:bookmarkStart w:id="195" w:name="_Toc165991080"/>
      <w:bookmarkStart w:id="196" w:name="_Toc197927995"/>
      <w:r w:rsidRPr="00117B9B">
        <w:lastRenderedPageBreak/>
        <w:t>Новости пенсионной отрасли стран дальнего зарубежья</w:t>
      </w:r>
      <w:bookmarkEnd w:id="193"/>
      <w:bookmarkEnd w:id="194"/>
      <w:bookmarkEnd w:id="195"/>
      <w:bookmarkEnd w:id="196"/>
    </w:p>
    <w:p w14:paraId="791B21DD" w14:textId="77777777" w:rsidR="000B7A93" w:rsidRPr="00117B9B" w:rsidRDefault="000B7A93" w:rsidP="000B7A93">
      <w:pPr>
        <w:pStyle w:val="2"/>
      </w:pPr>
      <w:bookmarkStart w:id="197" w:name="_Hlk197927811"/>
      <w:bookmarkStart w:id="198" w:name="_Toc197927996"/>
      <w:r w:rsidRPr="00117B9B">
        <w:t>Пенсия.pro, 07.05.2025, Как устроены частные пенсии в западных странах: условия самых известных иностранных НПФ</w:t>
      </w:r>
      <w:bookmarkEnd w:id="198"/>
    </w:p>
    <w:p w14:paraId="20EF2634" w14:textId="77777777" w:rsidR="000B7A93" w:rsidRPr="00117B9B" w:rsidRDefault="000B7A93" w:rsidP="008F439A">
      <w:pPr>
        <w:pStyle w:val="3"/>
      </w:pPr>
      <w:bookmarkStart w:id="199" w:name="_Toc197927997"/>
      <w:r w:rsidRPr="00117B9B">
        <w:t>Старость не знает государственных границ. Заблаговременно готовиться — забота, о которой задумываются все. Поэтому в мире так популярны разные способы планирования пенсий. Это сложный рынок, в котором участвуют и государство, и частные игроки. Объясняем, как работают иностранные пенсионные планы и как в мире платят негосударственные пенсии — на примере крутых известных фондов из Америки и Европы.</w:t>
      </w:r>
      <w:bookmarkEnd w:id="199"/>
    </w:p>
    <w:p w14:paraId="119969BE" w14:textId="77777777" w:rsidR="000B7A93" w:rsidRPr="00117B9B" w:rsidRDefault="000B7A93" w:rsidP="000B7A93">
      <w:r w:rsidRPr="00117B9B">
        <w:t>Частные пенсии и НПФ</w:t>
      </w:r>
    </w:p>
    <w:p w14:paraId="457A5120" w14:textId="77777777" w:rsidR="000B7A93" w:rsidRPr="00117B9B" w:rsidRDefault="000B7A93" w:rsidP="000B7A93">
      <w:r w:rsidRPr="00117B9B">
        <w:t>Сравнивать предложения негосударственных пенсионных фондов (НПФ) в разных странах — задача сложная. И вот почему.</w:t>
      </w:r>
    </w:p>
    <w:p w14:paraId="00870DD3" w14:textId="77777777" w:rsidR="000B7A93" w:rsidRPr="00117B9B" w:rsidRDefault="000B7A93" w:rsidP="000B7A93">
      <w:r w:rsidRPr="00117B9B">
        <w:t>В России есть много разных отдельных НПФ, будь то: «Благосостояние», «Федерация», «Достойное будущее» и тому подобные. В целом их предложения весьма похожи — фонды ограничены в возможности инвестирования денег клиентов, предлагают однотипные продукты, да и регулируются схожим образом. Фонды стараются выруливать, предоставляя индивидуальный подход для клиента на основе его возможностей.</w:t>
      </w:r>
    </w:p>
    <w:p w14:paraId="5829F8EB" w14:textId="77777777" w:rsidR="000B7A93" w:rsidRPr="00117B9B" w:rsidRDefault="000B7A93" w:rsidP="000B7A93">
      <w:r w:rsidRPr="00117B9B">
        <w:t>А вот в других странах планирование и организация будущих пенсионных выплат сильно отличается. Да порой так, что деньги в старости вам будет платить даже не фонд (НПФ), а вообще инвестиционная компания. Да и НПФ строго говоря нет. Ну, по крайней мере в том виде, в каком есть у россиян. Зато есть непонятные пенсионные планы. А еще законодательство везде разное, требования отличаются. Сильно замешаны и налоги, и другие обязанности\льготы, которые надо брать в расчет.</w:t>
      </w:r>
    </w:p>
    <w:p w14:paraId="5D3F4216" w14:textId="77777777" w:rsidR="000B7A93" w:rsidRPr="00117B9B" w:rsidRDefault="000B7A93" w:rsidP="000B7A93">
      <w:r w:rsidRPr="00117B9B">
        <w:t>Как работают частные пенсии</w:t>
      </w:r>
    </w:p>
    <w:p w14:paraId="5ED72ED1" w14:textId="77777777" w:rsidR="000B7A93" w:rsidRPr="00117B9B" w:rsidRDefault="000B7A93" w:rsidP="000B7A93">
      <w:r w:rsidRPr="00117B9B">
        <w:t>По сути, частная пенсия — это своего рода договор между человеком и негосударственным фондом либо другой организацией, согласно которому человек добровольно вносит деньги, фонд их принимает, приумножает (например, инвестируя) и возвращает человеку, когда тот достигнет определенного возраста. Так в общем виде работает услуга частных пенсий ± в любой стране. Но обычно на загнивающем Западе это происходит в рамках пенсионных планов, а не просто передачей денег фонду. Собрали для вас показательные примеры.</w:t>
      </w:r>
    </w:p>
    <w:p w14:paraId="002BE631" w14:textId="77777777" w:rsidR="000B7A93" w:rsidRPr="00117B9B" w:rsidRDefault="000B7A93" w:rsidP="000B7A93">
      <w:r w:rsidRPr="00117B9B">
        <w:t>США</w:t>
      </w:r>
    </w:p>
    <w:p w14:paraId="2F2A863F" w14:textId="77777777" w:rsidR="000B7A93" w:rsidRPr="00117B9B" w:rsidRDefault="000B7A93" w:rsidP="000B7A93">
      <w:r w:rsidRPr="00117B9B">
        <w:t>В США действует довольно сложная пенсионная система. Помимо государственных пенсионных фондов, куда отчисляются доходы, в том числе от самозанятых, широко распространены корпоративные фонды и программы (когда часть пенсионных отчислений инвестируется в акции компании, в которой человек работает).</w:t>
      </w:r>
    </w:p>
    <w:p w14:paraId="0D6CEB52" w14:textId="77777777" w:rsidR="000B7A93" w:rsidRPr="00117B9B" w:rsidRDefault="000B7A93" w:rsidP="000B7A93">
      <w:r w:rsidRPr="00117B9B">
        <w:t xml:space="preserve">Важно. В США особенно тщательно следят за налогами: часть пенсионных взносов и сбережений не облагаются поборами вовсе или имеют льготную ставку. Однако есть </w:t>
      </w:r>
      <w:r w:rsidRPr="00117B9B">
        <w:lastRenderedPageBreak/>
        <w:t>свои пределы, после превышения которых налогообложение происходит в полном объеме.</w:t>
      </w:r>
    </w:p>
    <w:p w14:paraId="268C4EC8" w14:textId="77777777" w:rsidR="000B7A93" w:rsidRPr="00117B9B" w:rsidRDefault="000B7A93" w:rsidP="000B7A93">
      <w:r w:rsidRPr="00117B9B">
        <w:t>Кто же предоставляет пенсионные выплаты в частном порядке?</w:t>
      </w:r>
    </w:p>
    <w:p w14:paraId="6FB705A7" w14:textId="77777777" w:rsidR="000B7A93" w:rsidRPr="00117B9B" w:rsidRDefault="000B7A93" w:rsidP="000B7A93">
      <w:r w:rsidRPr="00117B9B">
        <w:t>Пенсия работнику месяца от IBM</w:t>
      </w:r>
    </w:p>
    <w:p w14:paraId="5B60BDF2" w14:textId="77777777" w:rsidR="000B7A93" w:rsidRPr="00117B9B" w:rsidRDefault="000B7A93" w:rsidP="000B7A93">
      <w:r w:rsidRPr="00117B9B">
        <w:t>В России только набирают обороты корпоративные пенсионные программы — это когда работодатель делает отчисление в НПФ, чтобы стимулировать работника. В Штатах же подобные корпоративные программы существуют давно. Пенсионные планы американцев зависят от ситуаций конкретных людей. Работник крупной корпорации, например, может рассчитывать на щедрую пенсию от работодателя.</w:t>
      </w:r>
    </w:p>
    <w:p w14:paraId="2963C482" w14:textId="77777777" w:rsidR="000B7A93" w:rsidRPr="00117B9B" w:rsidRDefault="000B7A93" w:rsidP="000B7A93">
      <w:pPr>
        <w:rPr>
          <w:lang w:val="en-US"/>
        </w:rPr>
      </w:pPr>
      <w:r w:rsidRPr="00117B9B">
        <w:t>Самые крупные фонды, предоставляющие подобную услугу, принадлежат весьма известным компаниям-работодателям. Например</w:t>
      </w:r>
      <w:r w:rsidRPr="00117B9B">
        <w:rPr>
          <w:lang w:val="en-US"/>
        </w:rPr>
        <w:t xml:space="preserve">, IBM, Ford, Ericsson, The Hartford </w:t>
      </w:r>
      <w:r w:rsidRPr="00117B9B">
        <w:t>или</w:t>
      </w:r>
      <w:r w:rsidRPr="00117B9B">
        <w:rPr>
          <w:lang w:val="en-US"/>
        </w:rPr>
        <w:t xml:space="preserve"> Boeing.</w:t>
      </w:r>
    </w:p>
    <w:p w14:paraId="73766FA9" w14:textId="77777777" w:rsidR="000B7A93" w:rsidRPr="00117B9B" w:rsidRDefault="000B7A93" w:rsidP="000B7A93">
      <w:pPr>
        <w:rPr>
          <w:lang w:val="en-US"/>
        </w:rPr>
      </w:pPr>
      <w:r w:rsidRPr="00117B9B">
        <w:rPr>
          <w:lang w:val="en-US"/>
        </w:rPr>
        <w:t>IBM Retirement Funds</w:t>
      </w:r>
    </w:p>
    <w:p w14:paraId="21A6AEB1" w14:textId="77777777" w:rsidR="000B7A93" w:rsidRPr="00117B9B" w:rsidRDefault="000B7A93" w:rsidP="000B7A93">
      <w:r w:rsidRPr="00117B9B">
        <w:t>Крупнейшим в Северной Америке фондом является IBM Retirement Funds с ресурсом более чем 91 млрд долларов. В 2024 году IBM перешел на пенсионный план с гарантированными шестьюпроцентными годовыми выплатами. Такой процент твердо обещан до 2026 года. Конечные условия же обсуждаются непосредственно с обратившимся клиентом.</w:t>
      </w:r>
    </w:p>
    <w:p w14:paraId="12887F5D" w14:textId="77777777" w:rsidR="000B7A93" w:rsidRPr="00117B9B" w:rsidRDefault="000B7A93" w:rsidP="000B7A93">
      <w:r w:rsidRPr="00117B9B">
        <w:t>Инвестиционные компании</w:t>
      </w:r>
    </w:p>
    <w:p w14:paraId="198ADC11" w14:textId="77777777" w:rsidR="000B7A93" w:rsidRPr="00117B9B" w:rsidRDefault="000B7A93" w:rsidP="000B7A93">
      <w:r w:rsidRPr="00117B9B">
        <w:t>А еще в США очень популярны услуги с пенсионными планами, которые предоставляют не какие-то отдельные НПФ, а самые крутые инвестиционные компании мира, будь то: Fidelity Investments, Vanguard Group и BlackRock.</w:t>
      </w:r>
    </w:p>
    <w:p w14:paraId="7F294460" w14:textId="77777777" w:rsidR="000B7A93" w:rsidRPr="00117B9B" w:rsidRDefault="000B7A93" w:rsidP="000B7A93">
      <w:r w:rsidRPr="00117B9B">
        <w:t>BlackRock</w:t>
      </w:r>
    </w:p>
    <w:p w14:paraId="6D310CA9" w14:textId="77777777" w:rsidR="000B7A93" w:rsidRPr="00117B9B" w:rsidRDefault="000B7A93" w:rsidP="000B7A93">
      <w:r w:rsidRPr="00117B9B">
        <w:t>Короче, в США подумали так — а почему бы работу с пенсионным планом, когда накопления во что-то инвестируют, доверить не просто НПФ, а тем, кто инвестирует лучше всех на рынке? Вот так и получилось, что киты вроде BlackRock и других инвесткомпаний могут сами обеспечивать пенсионеров на старости лет.</w:t>
      </w:r>
    </w:p>
    <w:p w14:paraId="0DBF9DEB" w14:textId="77777777" w:rsidR="000B7A93" w:rsidRPr="00117B9B" w:rsidRDefault="000B7A93" w:rsidP="000B7A93">
      <w:r w:rsidRPr="00117B9B">
        <w:t>Для этого инвесткомпании могут применять так называемый стандартный пенсионный план 401(k). Чаще всего вкладчикам предлагают сбалансированный портфель под пенсии (около 60 % акций + 40 % облигаций), доходность которого может составлять около 9 %. Если интересно, общая информация о системах и возможности инвестирования в пенсионных целях конкретно у BlackRock представлена на официальном сайте. Условия для конечного клиента предоставляются исключительно по заявке.</w:t>
      </w:r>
    </w:p>
    <w:p w14:paraId="0B19F0DA" w14:textId="77777777" w:rsidR="000B7A93" w:rsidRPr="00117B9B" w:rsidRDefault="000B7A93" w:rsidP="000B7A93">
      <w:r w:rsidRPr="00117B9B">
        <w:t>Великобритания</w:t>
      </w:r>
    </w:p>
    <w:p w14:paraId="7D39A2AC" w14:textId="77777777" w:rsidR="000B7A93" w:rsidRPr="00117B9B" w:rsidRDefault="000B7A93" w:rsidP="000B7A93">
      <w:r w:rsidRPr="00117B9B">
        <w:t>Еще запутаннее дела устроены в Великобритании. Тут есть частные пенсии, которые называются SIPP (Self-invested personal pension — или «самоинвестируемая персональная пенсия»). Такие вклады свободны от налога на прибыль и прирост капитала в Соединенном Королевстве, и их даже можно передать по наследству.</w:t>
      </w:r>
    </w:p>
    <w:p w14:paraId="2722ABA1" w14:textId="77777777" w:rsidR="000B7A93" w:rsidRPr="00117B9B" w:rsidRDefault="000B7A93" w:rsidP="000B7A93">
      <w:r w:rsidRPr="00117B9B">
        <w:t>Фонд AJ Bell</w:t>
      </w:r>
    </w:p>
    <w:p w14:paraId="781EFECD" w14:textId="77777777" w:rsidR="000B7A93" w:rsidRPr="00117B9B" w:rsidRDefault="000B7A93" w:rsidP="000B7A93">
      <w:r w:rsidRPr="00117B9B">
        <w:lastRenderedPageBreak/>
        <w:t>Один из самых крупных и известных фондов Великобритании — AJ Bell. Под его управлением находится сумма в 4,7 млрд фунтов стерлингов. Конечные условия также обсуждаются с клиентом (и они зависят от SIPP), но из интересного — тут предусмотрены комиссии за хранение и непосредственно за сделку.</w:t>
      </w:r>
    </w:p>
    <w:p w14:paraId="5821EAF8" w14:textId="77777777" w:rsidR="000B7A93" w:rsidRPr="00117B9B" w:rsidRDefault="000B7A93" w:rsidP="000B7A93">
      <w:r w:rsidRPr="00117B9B">
        <w:t>Каждая сделка облагается небольшой выплатой в пользу компании (от одного до десяти фунтов стерлингов). Плата за хранение средств, включая паевые фонды, OEIC и структурированные продукты:</w:t>
      </w:r>
    </w:p>
    <w:p w14:paraId="28400689" w14:textId="77777777" w:rsidR="000B7A93" w:rsidRPr="00117B9B" w:rsidRDefault="000B7A93" w:rsidP="000B7A93">
      <w:r w:rsidRPr="00117B9B">
        <w:t xml:space="preserve">    на первые 250 000 фунтов стерлингов — 0,25 %;</w:t>
      </w:r>
    </w:p>
    <w:p w14:paraId="3B477276" w14:textId="77777777" w:rsidR="000B7A93" w:rsidRPr="00117B9B" w:rsidRDefault="000B7A93" w:rsidP="000B7A93">
      <w:r w:rsidRPr="00117B9B">
        <w:t xml:space="preserve">    от 250 000 фунтов стерлингов до 1 млн — 0,10 %;</w:t>
      </w:r>
    </w:p>
    <w:p w14:paraId="3EFEF7A7" w14:textId="77777777" w:rsidR="000B7A93" w:rsidRPr="00117B9B" w:rsidRDefault="000B7A93" w:rsidP="000B7A93">
      <w:r w:rsidRPr="00117B9B">
        <w:t xml:space="preserve">    от 1 млн до 2 млн фунтов стерлингов — 0,05 %;</w:t>
      </w:r>
    </w:p>
    <w:p w14:paraId="566F92E4" w14:textId="77777777" w:rsidR="000B7A93" w:rsidRPr="00117B9B" w:rsidRDefault="000B7A93" w:rsidP="000B7A93">
      <w:r w:rsidRPr="00117B9B">
        <w:t xml:space="preserve">    для сумм от 2 млн фунтов стерлингов комиссия не взимается.</w:t>
      </w:r>
    </w:p>
    <w:p w14:paraId="11630AC6" w14:textId="77777777" w:rsidR="000B7A93" w:rsidRPr="00117B9B" w:rsidRDefault="000B7A93" w:rsidP="000B7A93">
      <w:r w:rsidRPr="00117B9B">
        <w:t>Фонд берет у клиента деньги под проценты, а дальше оговаривает выплаты в рамках льгот по SIPP, которые зависят уже от уймы метрик/цифр/факторов. А главное — сам клиент может брать и участвовать в инвестировании в активы.</w:t>
      </w:r>
    </w:p>
    <w:p w14:paraId="1FA10E85" w14:textId="77777777" w:rsidR="000B7A93" w:rsidRPr="00117B9B" w:rsidRDefault="000B7A93" w:rsidP="000B7A93">
      <w:r w:rsidRPr="00117B9B">
        <w:t>SIPP — это не совсем про то, когда клиент отдал деньги непонятно кому, а потом их «волшебным образом» стало больше — самому придется участвовать в процессе. При этом предусмотрены комиссии, которые будут снижаться по мере увеличения откладываемой на старость суммы.</w:t>
      </w:r>
    </w:p>
    <w:p w14:paraId="00B6CDD3" w14:textId="77777777" w:rsidR="000B7A93" w:rsidRPr="00117B9B" w:rsidRDefault="000B7A93" w:rsidP="000B7A93">
      <w:r w:rsidRPr="00117B9B">
        <w:t>Германия</w:t>
      </w:r>
    </w:p>
    <w:p w14:paraId="0002D266" w14:textId="77777777" w:rsidR="000B7A93" w:rsidRPr="00117B9B" w:rsidRDefault="000B7A93" w:rsidP="000B7A93">
      <w:r w:rsidRPr="00117B9B">
        <w:t>Пенсионная система Германии предусматривает в числе прочего частные пенсионные планы, предлагаемые банками и страховыми компаниями. Федеральное правительство предоставляет бонусы и налоговые льготы, чтобы мотивировать немцев заботиться о своей старости заранее.</w:t>
      </w:r>
    </w:p>
    <w:p w14:paraId="074E561F" w14:textId="77777777" w:rsidR="000B7A93" w:rsidRPr="00117B9B" w:rsidRDefault="000B7A93" w:rsidP="000B7A93">
      <w:r w:rsidRPr="00117B9B">
        <w:t>Возможности довольно гибкие: можно выбирать между пожизненной ежемесячной пенсией, единовременной выплатой или сочетанием того и другого. Можно даже выбрать себе личный пенсионный возраст (но не ниже 62 лет).</w:t>
      </w:r>
    </w:p>
    <w:p w14:paraId="634A91AD" w14:textId="77777777" w:rsidR="000B7A93" w:rsidRPr="00117B9B" w:rsidRDefault="000B7A93" w:rsidP="000B7A93">
      <w:r w:rsidRPr="00117B9B">
        <w:t>В случае частных пенсий можно неплохо сэкономить на налогах. Например, если хотите инвестировать в ETF напрямую, ваша прибыль будет на четверть обложена налогом. Вклад же через пенсионный фонд уменьшит размер налога вполовину.</w:t>
      </w:r>
    </w:p>
    <w:p w14:paraId="3EC38667" w14:textId="77777777" w:rsidR="000B7A93" w:rsidRPr="00117B9B" w:rsidRDefault="000B7A93" w:rsidP="000B7A93">
      <w:r w:rsidRPr="00117B9B">
        <w:t>Поэтому «частные пенсии» — это не всегда только про стабильные выплаты в старости, как привыкли россияне. Это иногда более хитрая штука с инвестированием ради снижения налогов.</w:t>
      </w:r>
    </w:p>
    <w:p w14:paraId="6E07E054" w14:textId="77777777" w:rsidR="000B7A93" w:rsidRPr="00117B9B" w:rsidRDefault="000B7A93" w:rsidP="000B7A93">
      <w:pPr>
        <w:rPr>
          <w:lang w:val="en-US"/>
        </w:rPr>
      </w:pPr>
      <w:r w:rsidRPr="00117B9B">
        <w:rPr>
          <w:lang w:val="en-US"/>
        </w:rPr>
        <w:t>Commerzbank</w:t>
      </w:r>
    </w:p>
    <w:p w14:paraId="3F35D839" w14:textId="77777777" w:rsidR="000B7A93" w:rsidRPr="00117B9B" w:rsidRDefault="000B7A93" w:rsidP="000B7A93">
      <w:r w:rsidRPr="00117B9B">
        <w:t>В</w:t>
      </w:r>
      <w:r w:rsidRPr="00117B9B">
        <w:rPr>
          <w:lang w:val="en-US"/>
        </w:rPr>
        <w:t xml:space="preserve"> </w:t>
      </w:r>
      <w:r w:rsidRPr="00117B9B">
        <w:t>Германии</w:t>
      </w:r>
      <w:r w:rsidRPr="00117B9B">
        <w:rPr>
          <w:lang w:val="en-US"/>
        </w:rPr>
        <w:t xml:space="preserve"> </w:t>
      </w:r>
      <w:r w:rsidRPr="00117B9B">
        <w:t>распространены</w:t>
      </w:r>
      <w:r w:rsidRPr="00117B9B">
        <w:rPr>
          <w:lang w:val="en-US"/>
        </w:rPr>
        <w:t xml:space="preserve"> Riester pension (Riester-Rente) </w:t>
      </w:r>
      <w:r w:rsidRPr="00117B9B">
        <w:t>и</w:t>
      </w:r>
      <w:r w:rsidRPr="00117B9B">
        <w:rPr>
          <w:lang w:val="en-US"/>
        </w:rPr>
        <w:t xml:space="preserve"> Rürup pension (Rürup-Rente). </w:t>
      </w:r>
      <w:r w:rsidRPr="00117B9B">
        <w:t>Если коротко, то первая схема — это для тех, кто делает взносы государству и «восполняет пробелы» госпенсии, а вторая — для фрилансеров и тех, кто не может пользоваться Riester pension. Строго говоря, предоставлять услуги способны совсем разные компании, включая банки и фонды.</w:t>
      </w:r>
    </w:p>
    <w:p w14:paraId="0FB4D728" w14:textId="77777777" w:rsidR="000B7A93" w:rsidRPr="00117B9B" w:rsidRDefault="000B7A93" w:rsidP="000B7A93">
      <w:r w:rsidRPr="00117B9B">
        <w:t xml:space="preserve">К примеру, Commerzbank (с капитализацией более 8 млрд долларов) работает как раз с Riester pension (Riester-Rente). При такой схеме взносы клиента составят до 2100 евро в </w:t>
      </w:r>
      <w:r w:rsidRPr="00117B9B">
        <w:lastRenderedPageBreak/>
        <w:t>год, а правительство будет доплачивать ежегодные субсидии. Программа предполагает несколько видов инвестирования, а получившаяся частная пенсия облагается налогом.</w:t>
      </w:r>
    </w:p>
    <w:p w14:paraId="27AEC1D8" w14:textId="77777777" w:rsidR="000B7A93" w:rsidRPr="00117B9B" w:rsidRDefault="000B7A93" w:rsidP="000B7A93">
      <w:r w:rsidRPr="00117B9B">
        <w:t>Евросоюз</w:t>
      </w:r>
    </w:p>
    <w:p w14:paraId="764F4AAA" w14:textId="77777777" w:rsidR="000B7A93" w:rsidRPr="00117B9B" w:rsidRDefault="000B7A93" w:rsidP="000B7A93">
      <w:r w:rsidRPr="00117B9B">
        <w:t>Интересно, что на рынок частных пенсий решил также войти сам по себе Евросоюз. Появилась программа личных пенсий под условным названием «паневропейский личный пенсионный продукт»: pan-European personal pension product. Размеры комиссии в PEPP для вкладчиков, копящих на старость, ограничены 1 % от накопленного капитала в год.</w:t>
      </w:r>
    </w:p>
    <w:p w14:paraId="5AF05BBC" w14:textId="77777777" w:rsidR="000B7A93" w:rsidRPr="00117B9B" w:rsidRDefault="000B7A93" w:rsidP="000B7A93">
      <w:r w:rsidRPr="00117B9B">
        <w:t>Как россиянам пользоваться подобными услугами</w:t>
      </w:r>
    </w:p>
    <w:p w14:paraId="51FC1E6D" w14:textId="77777777" w:rsidR="000B7A93" w:rsidRPr="00117B9B" w:rsidRDefault="000B7A93" w:rsidP="000B7A93">
      <w:r w:rsidRPr="00117B9B">
        <w:t>Встроить зарубежные пенсионные программы в систему получения россиянами пенсии напрямую нельзя. Россиянин не может делать пенсионные отчисления с заработной платы в зарубежный фонд — федеральный закон «О негосударственных пенсионных фондах» предполагает государственную регистрацию фонда в качестве российского юрлица.</w:t>
      </w:r>
    </w:p>
    <w:p w14:paraId="5028215A" w14:textId="77777777" w:rsidR="000B7A93" w:rsidRPr="00117B9B" w:rsidRDefault="000B7A93" w:rsidP="000B7A93">
      <w:r w:rsidRPr="00117B9B">
        <w:t>Гипотетически возможно напрямую заключить договор с зарубежным фондом, если тот готов сотрудничать, а вы не под санкциями. Внести деньги и по достижении оговоренного возраста получить (вместе с приростом) на свой зарубежный счет — тоже реально. Даже оставаясь в России. Ну а если вы рассматриваете возможность переезда в другую страну, отдельные пенсионные программы (как и отдельные виды инвестиций) тоже вполне могут быть вам доступны.</w:t>
      </w:r>
    </w:p>
    <w:p w14:paraId="2E9446CC" w14:textId="77777777" w:rsidR="000B7A93" w:rsidRPr="00117B9B" w:rsidRDefault="000B7A93" w:rsidP="000B7A93">
      <w:r w:rsidRPr="00117B9B">
        <w:t>Вывод</w:t>
      </w:r>
    </w:p>
    <w:p w14:paraId="096CD66E" w14:textId="77777777" w:rsidR="000B7A93" w:rsidRPr="00117B9B" w:rsidRDefault="000B7A93" w:rsidP="000B7A93">
      <w:r w:rsidRPr="00117B9B">
        <w:t>На условном Западе существует довольно сложная система пенсионных накоплений, в которйо участвуют инвестиционные фонды, банки и другие крупные финорганизации. Варианты сильно разняться в зависимости от конкретной страны, например в США есть план 401(k), а в Великобритании — SIPP. К крупнейшим игрокам рынка можно отнести инвестиционные фонды Fidelity, Vanguard и BlackRock, пенсионные фонды IBM Retirement Funds и AJ Bell.</w:t>
      </w:r>
    </w:p>
    <w:p w14:paraId="2F6AF707" w14:textId="77777777" w:rsidR="000B7A93" w:rsidRPr="00117B9B" w:rsidRDefault="000B7A93" w:rsidP="000B7A93">
      <w:hyperlink r:id="rId59" w:history="1">
        <w:r w:rsidRPr="00117B9B">
          <w:rPr>
            <w:rStyle w:val="a3"/>
          </w:rPr>
          <w:t>https://pensiya.pro/kak-ustroeny-chastnye-pensii-v-zapadnyh-stranah-izvestnye-inostrannye-npf/</w:t>
        </w:r>
      </w:hyperlink>
      <w:r w:rsidRPr="00117B9B">
        <w:t xml:space="preserve"> </w:t>
      </w:r>
    </w:p>
    <w:p w14:paraId="3593A2CE" w14:textId="77777777" w:rsidR="000B7A93" w:rsidRPr="00117B9B" w:rsidRDefault="000B7A93" w:rsidP="000B7A93">
      <w:pPr>
        <w:pStyle w:val="2"/>
      </w:pPr>
      <w:bookmarkStart w:id="200" w:name="_Toc197927998"/>
      <w:bookmarkEnd w:id="197"/>
      <w:r w:rsidRPr="00117B9B">
        <w:t>Пенсия.pro, 07.05.2025, В Венесуэле повысили минимальные пенсии</w:t>
      </w:r>
      <w:bookmarkEnd w:id="200"/>
    </w:p>
    <w:p w14:paraId="7BD99BD0" w14:textId="77777777" w:rsidR="000B7A93" w:rsidRPr="00117B9B" w:rsidRDefault="000B7A93" w:rsidP="008F439A">
      <w:pPr>
        <w:pStyle w:val="3"/>
      </w:pPr>
      <w:bookmarkStart w:id="201" w:name="_Toc197927999"/>
      <w:r w:rsidRPr="00117B9B">
        <w:t>Президент Венесуэлы Николас Мадуро объявил о новом размере пенсий. Минимальные выплаты по старости повысятся до 50 долларов США (около 4 000 рублей). Мера коснется пяти миллионов пенсионеров, пообещали власти этой одной из самых бедных стран мира.</w:t>
      </w:r>
      <w:bookmarkEnd w:id="201"/>
    </w:p>
    <w:p w14:paraId="663B78BD" w14:textId="77777777" w:rsidR="000B7A93" w:rsidRPr="00117B9B" w:rsidRDefault="000B7A93" w:rsidP="000B7A93">
      <w:r w:rsidRPr="00117B9B">
        <w:t>Будет повышена минимальная оплата труда — со 130 до 160 долларов США в месяц. Будет создан единый семейный бонус в венесуэльской системе Patria для поддержки не менее пяти миллионов венесуэльских семей. Выплаты должны были начаться 1 мая.</w:t>
      </w:r>
    </w:p>
    <w:p w14:paraId="1293E65F" w14:textId="77777777" w:rsidR="000B7A93" w:rsidRPr="00117B9B" w:rsidRDefault="000B7A93" w:rsidP="000B7A93">
      <w:r w:rsidRPr="00117B9B">
        <w:t>Все эти меры местные власти объяснили введенными президентом США Дональдом Трампом торговыми пошлинами (10 %) и падением цен на нефть.</w:t>
      </w:r>
    </w:p>
    <w:p w14:paraId="4EF979B7" w14:textId="77777777" w:rsidR="000B7A93" w:rsidRPr="00117B9B" w:rsidRDefault="000B7A93" w:rsidP="000B7A93">
      <w:r w:rsidRPr="00117B9B">
        <w:lastRenderedPageBreak/>
        <w:t>Венесуэльские власти регулярно повышают минимальный размер оплаты труда, но эти деньги все равно обесцениваются из-за высокой инфляции. Агентство Reuters писало, что в 2022 году пенсии в стране выросли многократно — с 4 до 60 долларов, но поскольку они выплачиваются в местной валюте — боливарах, — вскоре после индексации они снова обесцениваются. По словам самих пенсионеров, 50-60 долларов в месяц явно недостаточно: чтобы купить минимальный продуктовый набор на месяц, нужно получать хотя бы 360 долларов.</w:t>
      </w:r>
    </w:p>
    <w:p w14:paraId="53BF4BF4" w14:textId="77777777" w:rsidR="000B7A93" w:rsidRPr="00117B9B" w:rsidRDefault="000B7A93" w:rsidP="000B7A93">
      <w:r w:rsidRPr="00117B9B">
        <w:t>В 2023 году в Венесуэле из-за топливного кризиса и падения местной экономики усилились протестные движения. На улицы вышли представители разных профессий, однако главными бастующими стали учителя. Они пожаловались на то, что месячная зарплата учителя составляет всего лишь 10 долларов. В 2022 году инфляция в стране превысила 300 %.</w:t>
      </w:r>
    </w:p>
    <w:p w14:paraId="6CD1ADC0" w14:textId="77777777" w:rsidR="000B7A93" w:rsidRPr="00117B9B" w:rsidRDefault="000B7A93" w:rsidP="000B7A93">
      <w:r w:rsidRPr="00117B9B">
        <w:t>Для формирования пенсии работники в Венесуэле вносят от 2 % до 4 % своей заработной платы в Социальное обеспечение, в то время как работодатели платят дополнительно от 9 % до 11 % от имени работников.</w:t>
      </w:r>
    </w:p>
    <w:p w14:paraId="43037DFC" w14:textId="77777777" w:rsidR="000B7A93" w:rsidRPr="00117B9B" w:rsidRDefault="000B7A93" w:rsidP="000B7A93">
      <w:r w:rsidRPr="00117B9B">
        <w:t>В Индии на днях также объявили о повышении пенсий. Индексация затронет миллионы пожилых людей, включая пенсионеров центрального и местных правительств, бывших сотрудников госсектора, участников «схемы EPS-95» и получателей социальной помощи по программе NSAP. В некоторых случаях прибавка составит до 6 500 рупий (около 6 200 рублей) в месяц.</w:t>
      </w:r>
    </w:p>
    <w:p w14:paraId="7805014A" w14:textId="77777777" w:rsidR="000B7A93" w:rsidRPr="00117B9B" w:rsidRDefault="000B7A93" w:rsidP="000B7A93">
      <w:hyperlink r:id="rId60" w:history="1">
        <w:r w:rsidRPr="00117B9B">
          <w:rPr>
            <w:rStyle w:val="a3"/>
          </w:rPr>
          <w:t>https://pensiya.pro/news/v-venesuele-povysili-minimalnye-pensii/</w:t>
        </w:r>
      </w:hyperlink>
      <w:r w:rsidRPr="00117B9B">
        <w:t xml:space="preserve"> </w:t>
      </w:r>
    </w:p>
    <w:p w14:paraId="730F5E6E" w14:textId="77777777" w:rsidR="0013650B" w:rsidRPr="00117B9B" w:rsidRDefault="0013650B" w:rsidP="0013650B">
      <w:pPr>
        <w:pStyle w:val="2"/>
      </w:pPr>
      <w:bookmarkStart w:id="202" w:name="_Toc197928000"/>
      <w:bookmarkEnd w:id="146"/>
      <w:r w:rsidRPr="00117B9B">
        <w:t>Polack-news.ru, 07.05.2025, Норвежский фонд благосостояния не изменит курс: парламент не поддержал инвестиции в оборонные гиганты</w:t>
      </w:r>
      <w:bookmarkEnd w:id="202"/>
    </w:p>
    <w:p w14:paraId="2FA68731" w14:textId="77777777" w:rsidR="0013650B" w:rsidRPr="00117B9B" w:rsidRDefault="0013650B" w:rsidP="008F439A">
      <w:pPr>
        <w:pStyle w:val="3"/>
      </w:pPr>
      <w:bookmarkStart w:id="203" w:name="_Toc197928001"/>
      <w:r w:rsidRPr="00117B9B">
        <w:t>Попытка изменить этические нормы крупнейшего в мире суверенного фонда — Норвежского государственного пенсионного фонда, оцениваемого в 1,8 триллиона долларов, — похоже, не увенчается успехом. Консервативные и правопопулистские партии страны добивались смягчения ограничений, чтобы позволить фонду инвестировать в ведущие оборонные корпорации, такие как Lockheed Martin, BAE Systems, Boeing и Airbus. Однако им не удалось заручиться поддержкой большинства в парламенте, и инициатива, судя по всему, будет отклонена.</w:t>
      </w:r>
      <w:bookmarkEnd w:id="203"/>
    </w:p>
    <w:p w14:paraId="229D2590" w14:textId="77777777" w:rsidR="0013650B" w:rsidRPr="00117B9B" w:rsidRDefault="0013650B" w:rsidP="0013650B">
      <w:r w:rsidRPr="00117B9B">
        <w:t>Согласно текущим руководящим принципам, принятым на парламентском уровне, фонд не может вкладываться в компании, участвующие в производстве компонентов для ядерного оружия. Это исключает целый ряд крупнейших западных оборонных подрядчиков, несмотря на то что сами норвежские власти закупают у них вооружение, включая 52 истребителя F-35 у американской Lockheed Martin. Это противоречие и стало главным аргументом оппозиции, выступившей за пересмотр политики фонда.</w:t>
      </w:r>
    </w:p>
    <w:p w14:paraId="01B6D916" w14:textId="77777777" w:rsidR="0013650B" w:rsidRPr="00117B9B" w:rsidRDefault="0013650B" w:rsidP="0013650B">
      <w:r w:rsidRPr="00117B9B">
        <w:t>Консерваторы и Партия прогресса заявили, что в условиях растущей напряженности и масштабного перевооружения в Европе, этические ориентиры фонда должны быть адаптированы к изменяющейся международной обстановке. Их точку зрения в феврале частично поддержал глава Центрального банка Норвегии, управляющего фондом, отметив, что восприятие «этичности» со временем может изменяться.</w:t>
      </w:r>
    </w:p>
    <w:p w14:paraId="5EB2D750" w14:textId="77777777" w:rsidR="0013650B" w:rsidRPr="00117B9B" w:rsidRDefault="0013650B" w:rsidP="0013650B">
      <w:r w:rsidRPr="00117B9B">
        <w:lastRenderedPageBreak/>
        <w:t>Тем не менее, правительство, возглавляемое Лейбористской партией, не проявило готовности к пересмотру правил. Заместитель министра финансов Эллен Рейтан подчеркнула, что любые изменения должны быть основаны на широком парламентском консенсусе и всестороннем анализе, а не инициироваться избирательными инициативами. Министерство не включило вопрос в свою апрельскую белую книгу, что, по мнению экспертов, ясно указывает на отсутствие политической воли к реформам.</w:t>
      </w:r>
    </w:p>
    <w:p w14:paraId="0DFB0C5B" w14:textId="77777777" w:rsidR="0013650B" w:rsidRPr="00117B9B" w:rsidRDefault="0013650B" w:rsidP="0013650B">
      <w:r w:rsidRPr="00117B9B">
        <w:t>Ключевой Центристская партия также не поддерживает ослабление ограничений. Её лидер, бывший министр финансов Трюгве Слагсволд Ведум, заявил, что стабильность и предсказуемость политики фонда важнее краткосрочной реакции на международную ситуацию. Аналогичную позицию заняла и партия «Зеленых», представители которой признают необходимость оборонной готовности, но не считают оправданным получение прибыли от военной индустрии.</w:t>
      </w:r>
    </w:p>
    <w:p w14:paraId="7315C5F0" w14:textId="77777777" w:rsidR="0013650B" w:rsidRPr="00117B9B" w:rsidRDefault="0013650B" w:rsidP="0013650B">
      <w:r w:rsidRPr="00117B9B">
        <w:t>Хотя фонд уже инвестирует в некоторые оборонные компании, не связанные с ядерным оружием — такие как Rheinmetall и Leonardo, — его отказ от вложений в крупнейших игроков отрасли остаётся твёрдым. Поддержка изменений со стороны главы Центробанка и ряда политиков пока не переломила настроения большинства.</w:t>
      </w:r>
    </w:p>
    <w:p w14:paraId="255781F3" w14:textId="77777777" w:rsidR="0013650B" w:rsidRPr="00117B9B" w:rsidRDefault="0013650B" w:rsidP="0013650B">
      <w:r w:rsidRPr="00117B9B">
        <w:t>Норвежский фонд продолжит придерживаться курса на этическое инвестирование, несмотря на изменяющуюся геополитическую обстановку. Это решение подтверждает его статус как одного из самых принципиальных игроков на мировом финансовом рынке.</w:t>
      </w:r>
    </w:p>
    <w:p w14:paraId="29210133" w14:textId="77777777" w:rsidR="00CA32BC" w:rsidRPr="00117B9B" w:rsidRDefault="0013650B" w:rsidP="0013650B">
      <w:hyperlink r:id="rId61" w:history="1">
        <w:r w:rsidRPr="00117B9B">
          <w:rPr>
            <w:rStyle w:val="a3"/>
          </w:rPr>
          <w:t>https://polack-news.ru/2025/05/07/norvezhskij-fond-blagosostoyaniya-ne-izmenit-kurs-parlament-ne-podderzhal-investicii-v-oboronnye-giganty/</w:t>
        </w:r>
      </w:hyperlink>
    </w:p>
    <w:p w14:paraId="7237C4A9" w14:textId="77777777" w:rsidR="00751D12" w:rsidRPr="00117B9B" w:rsidRDefault="00751D12" w:rsidP="00751D12">
      <w:pPr>
        <w:pStyle w:val="2"/>
      </w:pPr>
      <w:bookmarkStart w:id="204" w:name="_Toc197928002"/>
      <w:r w:rsidRPr="00117B9B">
        <w:t>Frank Media, 07.05.2025, WSJ: Ватикан оказался в финансовом тупике, несмотря на реформы Франциска</w:t>
      </w:r>
      <w:bookmarkEnd w:id="204"/>
    </w:p>
    <w:p w14:paraId="60807E01" w14:textId="77777777" w:rsidR="00751D12" w:rsidRPr="00117B9B" w:rsidRDefault="00751D12" w:rsidP="008F439A">
      <w:pPr>
        <w:pStyle w:val="3"/>
      </w:pPr>
      <w:bookmarkStart w:id="205" w:name="_Toc197928003"/>
      <w:r w:rsidRPr="00117B9B">
        <w:t>Ватикан сталкивается с тяжелым финансовым кризисом: бюджетный дефицит утроился за время понтификата Франциска, а пенсионный фонд — с обязательствами до 2 млрд евро — может оказаться неплатежеспособным, пишет The Wall Street Journal. Эти и другие проблемы предстоит унаследовать 267-му преемнику святого Петра, избрание которого состоится 7 мая на конклаве в Сикстинской капелле.</w:t>
      </w:r>
      <w:bookmarkEnd w:id="205"/>
    </w:p>
    <w:p w14:paraId="3C6EDAE2" w14:textId="77777777" w:rsidR="00751D12" w:rsidRPr="00117B9B" w:rsidRDefault="00751D12" w:rsidP="00751D12">
      <w:r w:rsidRPr="00117B9B">
        <w:t>Корень проблемы — культура финансовой непрозрачности города-государства. Попытки Франциска ввести аудит, привлечь внешних специалистов и сократить расходы натолкнулись на ожесточенное сопротивление Курии — административного аппарата Ватикана. Некоторые департаменты прятали средства, ссылаясь на «безопасность миссий». Финансисты жаловались на архаичную систему учета: бухгалтерские книги монахини вели карандашом на бумаге. Всего Папа Франциск трижды урезал зарплаты 250 с лишним кардиналам, а также прекратил предоставлять высокопоставленным чиновникам жильё в Ватикане по сниженным ценам. Эти шаги отражали видение Франциском того, как должно жить духовенство: скромно и смиренно.</w:t>
      </w:r>
    </w:p>
    <w:p w14:paraId="03CFE6DF" w14:textId="77777777" w:rsidR="00751D12" w:rsidRPr="00117B9B" w:rsidRDefault="00751D12" w:rsidP="00751D12">
      <w:r w:rsidRPr="00117B9B">
        <w:t xml:space="preserve">Особое сопротивление, по данным WSJ, оказывала Конгрегация доктрины веры — ведомство, исторически известное как Инквизиция. Сотрудники выводили средства с </w:t>
      </w:r>
      <w:r w:rsidRPr="00117B9B">
        <w:lastRenderedPageBreak/>
        <w:t>официальных счетов, хранили наличные в сумках и переводили деньги на личные счета кардиналов. Попытка навести порядок закончилась громким уголовным делом: в 2023 году кардинал Джованни Анджело Беччу был признан виновным в мошенничестве на $400 млн.</w:t>
      </w:r>
    </w:p>
    <w:p w14:paraId="59D8B986" w14:textId="77777777" w:rsidR="00751D12" w:rsidRPr="00117B9B" w:rsidRDefault="00751D12" w:rsidP="00751D12">
      <w:r w:rsidRPr="00117B9B">
        <w:t>«Получился парадокс. Крошечная страна с несметными богатствами оказалась неспособна обеспечить базовые функции государства без постоянного дефицита. При этом по доле жителей, занятых в финансах, Ватикан — один из мировых лидеров. Но бюджетом управляют священнослужители, которые лучше понимают духовную миссию Церкви, чем механизмы функционирования казначейства», — пишет WSJ.</w:t>
      </w:r>
    </w:p>
    <w:p w14:paraId="6A523294" w14:textId="77777777" w:rsidR="00751D12" w:rsidRPr="00117B9B" w:rsidRDefault="00751D12" w:rsidP="00751D12">
      <w:r w:rsidRPr="00117B9B">
        <w:t xml:space="preserve">“Пожар пятого уровня” — так описывают ситуацию с финансами Церкви, особенно с пенсионным фондом, Эд Кондон, редактор католического издания The Pillar. “Придётся принимать очень, очень неприятные решения” — предполагает он. </w:t>
      </w:r>
    </w:p>
    <w:p w14:paraId="6E6B3CFE" w14:textId="77777777" w:rsidR="00751D12" w:rsidRPr="00117B9B" w:rsidRDefault="00751D12" w:rsidP="00751D12">
      <w:r w:rsidRPr="00117B9B">
        <w:t>Ватикан не впервые сталкивается с финансовым кризисом. В Средние века Церковь финансировала крестовые походы и строительство собора Святого Петра за счёт продажи индульгенций. До 1870 года Папская область собирала налоги с итальянских территорий, но с объединением Италии осталась крошечная территория без налоговой базы. Позже Ватикан осознал, что может использовать свой налоговый иммунитет для превращения в финансовый центр: его Банк со временем приобрёл значительные доли в итальянских и европейских компаниях.</w:t>
      </w:r>
    </w:p>
    <w:p w14:paraId="230FC553" w14:textId="77777777" w:rsidR="00751D12" w:rsidRPr="00117B9B" w:rsidRDefault="00751D12" w:rsidP="00751D12">
      <w:r w:rsidRPr="00117B9B">
        <w:t xml:space="preserve">В 1980-х Ватикан прославился серией финансовых скандалов. Банк Ватикана оказался замешан в крахе итальянского Banco Ambrosiano, а его председатель Роберто Кальви был найден повешенным под мостом в Лондоне с кирпичами в карманах. Ватикан выплатил почти $250 млн кредиторам итальянского банка. Но вопрос — как финансировать теократическое государство без налогов — остался. К 2005 году, когда был избран Бенедикт XVI, скандалы переросли в системный кризис. </w:t>
      </w:r>
    </w:p>
    <w:p w14:paraId="2F11CE1B" w14:textId="77777777" w:rsidR="00751D12" w:rsidRPr="00117B9B" w:rsidRDefault="00751D12" w:rsidP="00751D12">
      <w:r w:rsidRPr="00117B9B">
        <w:t>Следующему Папе предстоит решать те же проблемы, что не удалось решить Франциску, отмечает  WSJ. Крупнейшие доноры — США и Германия — представили на конклаве доклады с жёсткими оценками финансового состояния Ватикана. Однако часть кардиналов считает подобные темы вторичными. «Иисус послал апостолов и позже епископов в мир нести Евангелие спасения, искупления и надежды. Это и остаётся главным делом Церкви», — заявил кардинал Герхард Мюллер. — «А финансовое состояние Ватикана — не столь важно по сути».</w:t>
      </w:r>
    </w:p>
    <w:p w14:paraId="591CAA30" w14:textId="77777777" w:rsidR="0013650B" w:rsidRPr="00117B9B" w:rsidRDefault="00751D12" w:rsidP="00751D12">
      <w:hyperlink r:id="rId62" w:history="1">
        <w:r w:rsidRPr="00117B9B">
          <w:rPr>
            <w:rStyle w:val="a3"/>
          </w:rPr>
          <w:t>https://frankmedia.ru/200945</w:t>
        </w:r>
      </w:hyperlink>
    </w:p>
    <w:p w14:paraId="1574A112" w14:textId="77777777" w:rsidR="00CA32BC" w:rsidRPr="0090779C" w:rsidRDefault="00CA32BC" w:rsidP="00CA32BC"/>
    <w:sectPr w:rsidR="00CA32BC" w:rsidRPr="0090779C" w:rsidSect="00B01BEA">
      <w:headerReference w:type="default" r:id="rId63"/>
      <w:footerReference w:type="default" r:id="rId6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5C9F1" w14:textId="77777777" w:rsidR="00E2637E" w:rsidRDefault="00E2637E">
      <w:r>
        <w:separator/>
      </w:r>
    </w:p>
  </w:endnote>
  <w:endnote w:type="continuationSeparator" w:id="0">
    <w:p w14:paraId="688A71E8" w14:textId="77777777" w:rsidR="00E2637E" w:rsidRDefault="00E2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3BBA" w14:textId="77777777" w:rsidR="00075820" w:rsidRPr="00D64E5C" w:rsidRDefault="00075820" w:rsidP="00D64E5C">
    <w:pPr>
      <w:pStyle w:val="af4"/>
      <w:pBdr>
        <w:top w:val="thinThickSmallGap" w:sz="24" w:space="1" w:color="622423"/>
      </w:pBdr>
      <w:tabs>
        <w:tab w:val="clear" w:pos="4677"/>
        <w:tab w:val="clear" w:pos="9355"/>
        <w:tab w:val="right" w:pos="9071"/>
      </w:tabs>
      <w:rPr>
        <w:rFonts w:ascii="Cambria" w:hAnsi="Cambria"/>
      </w:rPr>
    </w:pPr>
    <w:r w:rsidRPr="00D64E5C">
      <w:tab/>
    </w:r>
    <w:r w:rsidR="007F3CD9" w:rsidRPr="00CB47BF">
      <w:rPr>
        <w:b/>
      </w:rPr>
      <w:fldChar w:fldCharType="begin"/>
    </w:r>
    <w:r w:rsidRPr="00CB47BF">
      <w:rPr>
        <w:b/>
      </w:rPr>
      <w:instrText xml:space="preserve"> PAGE   \* MERGEFORMAT </w:instrText>
    </w:r>
    <w:r w:rsidR="007F3CD9" w:rsidRPr="00CB47BF">
      <w:rPr>
        <w:b/>
      </w:rPr>
      <w:fldChar w:fldCharType="separate"/>
    </w:r>
    <w:r w:rsidR="007110AF" w:rsidRPr="007110AF">
      <w:rPr>
        <w:rFonts w:ascii="Cambria" w:hAnsi="Cambria"/>
        <w:b/>
        <w:noProof/>
      </w:rPr>
      <w:t>4</w:t>
    </w:r>
    <w:r w:rsidR="007F3CD9" w:rsidRPr="00CB47BF">
      <w:rPr>
        <w:b/>
      </w:rPr>
      <w:fldChar w:fldCharType="end"/>
    </w:r>
  </w:p>
  <w:p w14:paraId="1DCF379F" w14:textId="77777777" w:rsidR="00075820" w:rsidRPr="00D15988" w:rsidRDefault="0007582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E9DD" w14:textId="77777777" w:rsidR="00E2637E" w:rsidRDefault="00E2637E">
      <w:r>
        <w:separator/>
      </w:r>
    </w:p>
  </w:footnote>
  <w:footnote w:type="continuationSeparator" w:id="0">
    <w:p w14:paraId="2BAF7CCD" w14:textId="77777777" w:rsidR="00E2637E" w:rsidRDefault="00E2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5504" w14:textId="77777777" w:rsidR="00075820" w:rsidRDefault="00000000" w:rsidP="00122493">
    <w:pPr>
      <w:tabs>
        <w:tab w:val="left" w:pos="555"/>
        <w:tab w:val="right" w:pos="9071"/>
      </w:tabs>
      <w:jc w:val="center"/>
    </w:pPr>
    <w:r>
      <w:rPr>
        <w:noProof/>
      </w:rPr>
      <w:pict w14:anchorId="1AD9A6D1">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21468839" w14:textId="77777777" w:rsidR="00075820" w:rsidRPr="000C041B" w:rsidRDefault="00075820" w:rsidP="00122493">
                <w:pPr>
                  <w:ind w:right="423"/>
                  <w:jc w:val="center"/>
                  <w:rPr>
                    <w:rFonts w:cs="Arial"/>
                    <w:b/>
                    <w:color w:val="EEECE1"/>
                    <w:sz w:val="6"/>
                    <w:szCs w:val="6"/>
                  </w:rPr>
                </w:pPr>
                <w:r w:rsidRPr="000C041B">
                  <w:rPr>
                    <w:rFonts w:cs="Arial"/>
                    <w:b/>
                    <w:color w:val="EEECE1"/>
                    <w:sz w:val="6"/>
                    <w:szCs w:val="6"/>
                  </w:rPr>
                  <w:t xml:space="preserve">        </w:t>
                </w:r>
              </w:p>
              <w:p w14:paraId="29E4A9DB" w14:textId="77777777" w:rsidR="00075820" w:rsidRPr="00D15988" w:rsidRDefault="0007582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550469" w14:textId="77777777" w:rsidR="00075820" w:rsidRPr="007336C7" w:rsidRDefault="00075820" w:rsidP="00122493">
                <w:pPr>
                  <w:ind w:right="423"/>
                  <w:rPr>
                    <w:rFonts w:cs="Arial"/>
                  </w:rPr>
                </w:pPr>
              </w:p>
              <w:p w14:paraId="0C96FF6C" w14:textId="77777777" w:rsidR="00075820" w:rsidRPr="00267F53" w:rsidRDefault="00075820" w:rsidP="00122493"/>
            </w:txbxContent>
          </v:textbox>
        </v:roundrect>
      </w:pict>
    </w:r>
    <w:r w:rsidR="00075820">
      <w:t xml:space="preserve">             </w:t>
    </w:r>
  </w:p>
  <w:p w14:paraId="6ACB7F73" w14:textId="77777777" w:rsidR="00075820" w:rsidRDefault="0007582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44953">
      <w:rPr>
        <w:noProof/>
      </w:rPr>
      <w:pict w14:anchorId="2AE15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306307">
    <w:abstractNumId w:val="25"/>
  </w:num>
  <w:num w:numId="2" w16cid:durableId="1834641982">
    <w:abstractNumId w:val="12"/>
  </w:num>
  <w:num w:numId="3" w16cid:durableId="1538200833">
    <w:abstractNumId w:val="27"/>
  </w:num>
  <w:num w:numId="4" w16cid:durableId="1734813316">
    <w:abstractNumId w:val="17"/>
  </w:num>
  <w:num w:numId="5" w16cid:durableId="328144918">
    <w:abstractNumId w:val="18"/>
  </w:num>
  <w:num w:numId="6" w16cid:durableId="9021806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237976">
    <w:abstractNumId w:val="24"/>
  </w:num>
  <w:num w:numId="8" w16cid:durableId="1552308846">
    <w:abstractNumId w:val="21"/>
  </w:num>
  <w:num w:numId="9" w16cid:durableId="86856390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364273">
    <w:abstractNumId w:val="16"/>
  </w:num>
  <w:num w:numId="11" w16cid:durableId="504636867">
    <w:abstractNumId w:val="15"/>
  </w:num>
  <w:num w:numId="12" w16cid:durableId="2557018">
    <w:abstractNumId w:val="10"/>
  </w:num>
  <w:num w:numId="13" w16cid:durableId="1913931878">
    <w:abstractNumId w:val="9"/>
  </w:num>
  <w:num w:numId="14" w16cid:durableId="747266248">
    <w:abstractNumId w:val="7"/>
  </w:num>
  <w:num w:numId="15" w16cid:durableId="1674987367">
    <w:abstractNumId w:val="6"/>
  </w:num>
  <w:num w:numId="16" w16cid:durableId="1618635838">
    <w:abstractNumId w:val="5"/>
  </w:num>
  <w:num w:numId="17" w16cid:durableId="418991498">
    <w:abstractNumId w:val="4"/>
  </w:num>
  <w:num w:numId="18" w16cid:durableId="655183058">
    <w:abstractNumId w:val="8"/>
  </w:num>
  <w:num w:numId="19" w16cid:durableId="1580402806">
    <w:abstractNumId w:val="3"/>
  </w:num>
  <w:num w:numId="20" w16cid:durableId="1569341131">
    <w:abstractNumId w:val="2"/>
  </w:num>
  <w:num w:numId="21" w16cid:durableId="398942304">
    <w:abstractNumId w:val="1"/>
  </w:num>
  <w:num w:numId="22" w16cid:durableId="263652333">
    <w:abstractNumId w:val="0"/>
  </w:num>
  <w:num w:numId="23" w16cid:durableId="236017357">
    <w:abstractNumId w:val="19"/>
  </w:num>
  <w:num w:numId="24" w16cid:durableId="236942435">
    <w:abstractNumId w:val="26"/>
  </w:num>
  <w:num w:numId="25" w16cid:durableId="1881353703">
    <w:abstractNumId w:val="20"/>
  </w:num>
  <w:num w:numId="26" w16cid:durableId="1680422814">
    <w:abstractNumId w:val="13"/>
  </w:num>
  <w:num w:numId="27" w16cid:durableId="1956518048">
    <w:abstractNumId w:val="11"/>
  </w:num>
  <w:num w:numId="28" w16cid:durableId="1218904868">
    <w:abstractNumId w:val="22"/>
  </w:num>
  <w:num w:numId="29" w16cid:durableId="262298207">
    <w:abstractNumId w:val="23"/>
  </w:num>
  <w:num w:numId="30" w16cid:durableId="3127561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2D45"/>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EFC"/>
    <w:rsid w:val="00071D93"/>
    <w:rsid w:val="000720C5"/>
    <w:rsid w:val="000726EE"/>
    <w:rsid w:val="00072BE2"/>
    <w:rsid w:val="00073070"/>
    <w:rsid w:val="00073671"/>
    <w:rsid w:val="0007372A"/>
    <w:rsid w:val="00073790"/>
    <w:rsid w:val="000749A3"/>
    <w:rsid w:val="000755E4"/>
    <w:rsid w:val="0007579D"/>
    <w:rsid w:val="00075820"/>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468"/>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A93"/>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2914"/>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17B9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1C"/>
    <w:rsid w:val="00132CD1"/>
    <w:rsid w:val="00132E98"/>
    <w:rsid w:val="001331C8"/>
    <w:rsid w:val="0013339E"/>
    <w:rsid w:val="001335EE"/>
    <w:rsid w:val="00133769"/>
    <w:rsid w:val="00134210"/>
    <w:rsid w:val="00134E75"/>
    <w:rsid w:val="0013522C"/>
    <w:rsid w:val="0013552B"/>
    <w:rsid w:val="00136509"/>
    <w:rsid w:val="0013650B"/>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0D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97E2A"/>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0DD"/>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4ECA"/>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C66"/>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92C"/>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4953"/>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226"/>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07D"/>
    <w:rsid w:val="00285E63"/>
    <w:rsid w:val="00286300"/>
    <w:rsid w:val="00286335"/>
    <w:rsid w:val="00286454"/>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EE7"/>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D3B"/>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486D"/>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6B"/>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26B"/>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A3E"/>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280"/>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039A"/>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714"/>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B7F9C"/>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0C8"/>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12D"/>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6FF6"/>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5D9"/>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5D"/>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10AF"/>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1CA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2E85"/>
    <w:rsid w:val="007435D3"/>
    <w:rsid w:val="007436E8"/>
    <w:rsid w:val="00744830"/>
    <w:rsid w:val="00744B18"/>
    <w:rsid w:val="00745795"/>
    <w:rsid w:val="007459AF"/>
    <w:rsid w:val="00745F77"/>
    <w:rsid w:val="007464E6"/>
    <w:rsid w:val="00746635"/>
    <w:rsid w:val="007506EF"/>
    <w:rsid w:val="0075084D"/>
    <w:rsid w:val="0075086E"/>
    <w:rsid w:val="00751D12"/>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809"/>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00A"/>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CD9"/>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2D4F"/>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08D"/>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491B"/>
    <w:rsid w:val="008A6B84"/>
    <w:rsid w:val="008B1F44"/>
    <w:rsid w:val="008B270C"/>
    <w:rsid w:val="008B31AB"/>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39A"/>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4AE"/>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05D"/>
    <w:rsid w:val="00964AC9"/>
    <w:rsid w:val="00964BD2"/>
    <w:rsid w:val="00964EFD"/>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0CBB"/>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887"/>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973E3"/>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B79A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2E"/>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05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6B25"/>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801"/>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1CB"/>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730"/>
    <w:rsid w:val="00C21FDD"/>
    <w:rsid w:val="00C22275"/>
    <w:rsid w:val="00C226C8"/>
    <w:rsid w:val="00C22F47"/>
    <w:rsid w:val="00C23567"/>
    <w:rsid w:val="00C23A25"/>
    <w:rsid w:val="00C23EAA"/>
    <w:rsid w:val="00C23F10"/>
    <w:rsid w:val="00C23F9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97975"/>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BB0"/>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5F"/>
    <w:rsid w:val="00D83F67"/>
    <w:rsid w:val="00D843D5"/>
    <w:rsid w:val="00D84888"/>
    <w:rsid w:val="00D84A72"/>
    <w:rsid w:val="00D86389"/>
    <w:rsid w:val="00D867D8"/>
    <w:rsid w:val="00D86CEE"/>
    <w:rsid w:val="00D87654"/>
    <w:rsid w:val="00D878ED"/>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37E"/>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2E0F"/>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2C4"/>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1FD0"/>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B7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49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27"/>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13A67"/>
  <w15:docId w15:val="{5EBC3CF5-6D7E-A040-8AD4-D45232B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ED1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vastopol.su/news/nakopleniya-na-pensiyu-khotyat-uvelichit-za-schyot-stimulirovaniya-rabotodateley" TargetMode="External"/><Relationship Id="rId18" Type="http://schemas.openxmlformats.org/officeDocument/2006/relationships/hyperlink" Target="https://www.belpressa.ru/ekonomics/finansy/68393.html" TargetMode="External"/><Relationship Id="rId26" Type="http://schemas.openxmlformats.org/officeDocument/2006/relationships/hyperlink" Target="https://www.mk.ru/economics/2025/05/07/v-gosdume-predlozhili-indeksirovat-pensii-kazhdye-tri-mesyaca.html" TargetMode="External"/><Relationship Id="rId39" Type="http://schemas.openxmlformats.org/officeDocument/2006/relationships/hyperlink" Target="https://news.ru/dengi/pensii-v-rf-predlagayut-povyshat-raz-v-kvartal-ih-rost-obgonit-inflyaciyu" TargetMode="External"/><Relationship Id="rId21" Type="http://schemas.openxmlformats.org/officeDocument/2006/relationships/hyperlink" Target="https://www.n-vartovsk.ru/news/citywide_news/bvk/512174.html" TargetMode="External"/><Relationship Id="rId34" Type="http://schemas.openxmlformats.org/officeDocument/2006/relationships/hyperlink" Target="https://russian.rt.com/russia/news/1474974-deputat-dosrochnyi-vyhod-pensiya?utm_source=rss&amp;utm_medium=rss&amp;utm_campaign=RSS" TargetMode="External"/><Relationship Id="rId42" Type="http://schemas.openxmlformats.org/officeDocument/2006/relationships/hyperlink" Target="https://www.dopross.ru/rubriki/dlya-semyi/10305-strukturnaya-reforma-pensionnoj-sistemyi-mironov-predlagaet-indeksacziyu-raz-v-kvartal.html" TargetMode="External"/><Relationship Id="rId47" Type="http://schemas.openxmlformats.org/officeDocument/2006/relationships/hyperlink" Target="https://konkurent.ru/article/77111" TargetMode="External"/><Relationship Id="rId50" Type="http://schemas.openxmlformats.org/officeDocument/2006/relationships/hyperlink" Target="https://primpress.ru/article/122824" TargetMode="External"/><Relationship Id="rId55" Type="http://schemas.openxmlformats.org/officeDocument/2006/relationships/hyperlink" Target="https://consult-cct.ru/rol-strahovaniya-povyshaetsya"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mur.life/news/2025/05/07/nalogovye-lgoty-i-pribavka-ot-gosudarstva-amurchanam-predlagayut-kopit-po-novomu" TargetMode="External"/><Relationship Id="rId20" Type="http://schemas.openxmlformats.org/officeDocument/2006/relationships/hyperlink" Target="https://yamaltv.ru/novaya-podushka-bezopasnosti-7-000-yamalczev-vybrali-dolgosrochnye-sberezheniya/" TargetMode="External"/><Relationship Id="rId29" Type="http://schemas.openxmlformats.org/officeDocument/2006/relationships/hyperlink" Target="https://tass.ru/obschestvo/23884581" TargetMode="External"/><Relationship Id="rId41" Type="http://schemas.openxmlformats.org/officeDocument/2006/relationships/hyperlink" Target="https://360.ru/news/obschestvo/v-gosdume-nazvali-pozorom-srednij-razmer-pensij-v-rossii/" TargetMode="External"/><Relationship Id="rId54" Type="http://schemas.openxmlformats.org/officeDocument/2006/relationships/hyperlink" Target="https://1prime.ru/20250510/dengi-856958025.html" TargetMode="External"/><Relationship Id="rId62" Type="http://schemas.openxmlformats.org/officeDocument/2006/relationships/hyperlink" Target="https://frankmedia.ru/2009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quote/news/article/6810cc399a7947c124051b32" TargetMode="External"/><Relationship Id="rId24" Type="http://schemas.openxmlformats.org/officeDocument/2006/relationships/hyperlink" Target="https://www.mkpenza.ru/social/2025/05/09/penzency-mogut-stat-uchastnikami-vserossiyskogo-semeynogo-festivalya-sberezheniy-i-investiciy.html" TargetMode="External"/><Relationship Id="rId32" Type="http://schemas.openxmlformats.org/officeDocument/2006/relationships/hyperlink" Target="https://1prime.ru/20250512/pensiya-857316270.html" TargetMode="External"/><Relationship Id="rId37" Type="http://schemas.openxmlformats.org/officeDocument/2006/relationships/hyperlink" Target="https://aif.ru/society/deputat-bessarab-rasskazala-kak-rabotayushchim-pensioneram-uvelichit-pensiyu" TargetMode="External"/><Relationship Id="rId40" Type="http://schemas.openxmlformats.org/officeDocument/2006/relationships/hyperlink" Target="https://ura.news/articles/1036291224" TargetMode="External"/><Relationship Id="rId45" Type="http://schemas.openxmlformats.org/officeDocument/2006/relationships/hyperlink" Target="https://sevastopol.su/news/est-li-prepyatstviya-k-indeksacii-pensiy-ne-raz-v-god-raz-v-kvartal" TargetMode="External"/><Relationship Id="rId53" Type="http://schemas.openxmlformats.org/officeDocument/2006/relationships/hyperlink" Target="https://1prime.ru/20250505/vyberuru-857269145.html" TargetMode="External"/><Relationship Id="rId58" Type="http://schemas.openxmlformats.org/officeDocument/2006/relationships/hyperlink" Target="https://www.zakon.kz/obshestvo/6476556-pensionnye-po-nasledstvu-vazhnaya-informatsiya-dlya-kazakhstantsev-ot-enpf.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broker.ru/?p=80096" TargetMode="External"/><Relationship Id="rId23" Type="http://schemas.openxmlformats.org/officeDocument/2006/relationships/hyperlink" Target="https://ncrim.ru/news/view/sber-rasskazal-zitelam-kryma-i-sevastopola-kak-oformit-programmu-dolgosrocnyh-sberezenij-i-otkryt-vygodnyj-vklad" TargetMode="External"/><Relationship Id="rId28" Type="http://schemas.openxmlformats.org/officeDocument/2006/relationships/hyperlink" Target="https://rg.ru/2025/05/07/v-2026-godu-rabotaiushchim-pensioneram-proindeksiruiut-pensiiu-trizhdy.html" TargetMode="External"/><Relationship Id="rId36" Type="http://schemas.openxmlformats.org/officeDocument/2006/relationships/hyperlink" Target="https://lenta.ru/news/2025/05/08/pensiya/" TargetMode="External"/><Relationship Id="rId49" Type="http://schemas.openxmlformats.org/officeDocument/2006/relationships/hyperlink" Target="https://konkurent.ru/article/77120" TargetMode="External"/><Relationship Id="rId57" Type="http://schemas.openxmlformats.org/officeDocument/2006/relationships/hyperlink" Target="https://az.sputniknews.ru/20250507/kak-mozhno-ispolzovat-pensionnyy-kapital-umershego-glavy-semi---kommentariy---471214563.html" TargetMode="External"/><Relationship Id="rId61" Type="http://schemas.openxmlformats.org/officeDocument/2006/relationships/hyperlink" Target="https://polack-news.ru/2025/05/07/norvezhskij-fond-blagosostoyaniya-ne-izmenit-kurs-parlament-ne-podderzhal-investicii-v-oboronnye-giganty/" TargetMode="External"/><Relationship Id="rId10" Type="http://schemas.openxmlformats.org/officeDocument/2006/relationships/hyperlink" Target="http://pbroker.ru/?p=80126" TargetMode="External"/><Relationship Id="rId19" Type="http://schemas.openxmlformats.org/officeDocument/2006/relationships/hyperlink" Target="http://trknadym.ru/news/v-departamente-finansov-obsudili-programmu-dolgosrochnykh-sberezheniy/" TargetMode="External"/><Relationship Id="rId31" Type="http://schemas.openxmlformats.org/officeDocument/2006/relationships/hyperlink" Target="https://tass.ru/obschestvo/23903929" TargetMode="External"/><Relationship Id="rId44" Type="http://schemas.openxmlformats.org/officeDocument/2006/relationships/hyperlink" Target="https://www.moneytimes.ru/news/pensija/50689/" TargetMode="External"/><Relationship Id="rId52" Type="http://schemas.openxmlformats.org/officeDocument/2006/relationships/hyperlink" Target="http://www.rbc.ru/economics/12/05/2025/681b18189a79472c83175fe8" TargetMode="External"/><Relationship Id="rId60" Type="http://schemas.openxmlformats.org/officeDocument/2006/relationships/hyperlink" Target="https://pensiya.pro/news/v-venesuele-povysili-minimalnye-pensi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panies.rbc.ru/news/thlv2MYLHZ/npf-buduschee-podvel-finansovyie-itogi-za-i-kvartal/" TargetMode="External"/><Relationship Id="rId14" Type="http://schemas.openxmlformats.org/officeDocument/2006/relationships/hyperlink" Target="https://vedomostiural.ru/stati/vznos-na-schet-sotrudnika-kak-chast-socpaketa-vlast-predostav/" TargetMode="External"/><Relationship Id="rId22" Type="http://schemas.openxmlformats.org/officeDocument/2006/relationships/hyperlink" Target="https://tvmig.ru/news/yamaltsy-vlozhili-2-mlrd-rubley-v-programmu-dolgosrochnykh-sberezheniy/" TargetMode="External"/><Relationship Id="rId27" Type="http://schemas.openxmlformats.org/officeDocument/2006/relationships/hyperlink" Target="https://www.pnp.ru/economics/v-gosdume-obyasnili-ot-chego-zavisit-razmer-pensii.html" TargetMode="External"/><Relationship Id="rId30" Type="http://schemas.openxmlformats.org/officeDocument/2006/relationships/hyperlink" Target="https://tass.ru/ekonomika/23884663" TargetMode="External"/><Relationship Id="rId35" Type="http://schemas.openxmlformats.org/officeDocument/2006/relationships/hyperlink" Target="https://lenta.ru/news/2025/05/06/pensiya/" TargetMode="External"/><Relationship Id="rId43" Type="http://schemas.openxmlformats.org/officeDocument/2006/relationships/hyperlink" Target="https://wsem.ru/publications/otsenka_srednego_razmera_pensiy_v_rossii_34888/" TargetMode="External"/><Relationship Id="rId48" Type="http://schemas.openxmlformats.org/officeDocument/2006/relationships/hyperlink" Target="https://konkurent.ru/article/77131" TargetMode="External"/><Relationship Id="rId56" Type="http://schemas.openxmlformats.org/officeDocument/2006/relationships/hyperlink" Target="https://mirnov.ru/lenta-novostej/bolshinstvo-molodyh-rossijan-reguljarno-kopjat-dengi-no-celi-u-nih-drugie.html" TargetMode="External"/><Relationship Id="rId64" Type="http://schemas.openxmlformats.org/officeDocument/2006/relationships/footer" Target="footer1.xml"/><Relationship Id="rId8" Type="http://schemas.openxmlformats.org/officeDocument/2006/relationships/hyperlink" Target="https://pensiya.pro/news/npf-stali-otkazyvatsya-ot-akczij-i-obligaczij-v-polzu-bankovskih-vkladov/" TargetMode="External"/><Relationship Id="rId51" Type="http://schemas.openxmlformats.org/officeDocument/2006/relationships/hyperlink" Target="https://pensiya.pro/news/prodolzhitelnost-trudovoj-zhizni-pensionerov-dostigla-rekorda/" TargetMode="External"/><Relationship Id="rId3" Type="http://schemas.openxmlformats.org/officeDocument/2006/relationships/settings" Target="settings.xml"/><Relationship Id="rId12" Type="http://schemas.openxmlformats.org/officeDocument/2006/relationships/hyperlink" Target="https://www.1rre.ru/2649187-rossijskie-kompanii-zapuskayut-programmy-pensionnogo-nakopleniya-dlya-sotrudnikov.html" TargetMode="External"/><Relationship Id="rId17" Type="http://schemas.openxmlformats.org/officeDocument/2006/relationships/hyperlink" Target="https://www.infoorel.ru/news/orlovcy-poluchili-pervye-5-millionov-rubley-nalogovyh-vychetov-po-pds.html" TargetMode="External"/><Relationship Id="rId25" Type="http://schemas.openxmlformats.org/officeDocument/2006/relationships/hyperlink" Target="https://solidarnost.org/news/srednyaya-vyplata-iz-pensionnyh-nakopleniy-sostavila-menee-1700-rubley-v-mesyats.html" TargetMode="External"/><Relationship Id="rId33" Type="http://schemas.openxmlformats.org/officeDocument/2006/relationships/hyperlink" Target="https://news.ru/economics/ekonomist-raskryla-kakaya-zarplata-garantiruet-rossiyanam-srednyuyu-pensiyu" TargetMode="External"/><Relationship Id="rId38" Type="http://schemas.openxmlformats.org/officeDocument/2006/relationships/hyperlink" Target="https://news.ru/vlast/v-gosdume-ocenili-vozmozhno-li-indeksirovat-pensii-tri-raza-v-god" TargetMode="External"/><Relationship Id="rId46" Type="http://schemas.openxmlformats.org/officeDocument/2006/relationships/hyperlink" Target="https://mskgazeta.ru/ekonomika/finansovye-analitiki-rasskazali-kak-poluchit-maksimal-nuyu-pensiyu-14870.html" TargetMode="External"/><Relationship Id="rId59" Type="http://schemas.openxmlformats.org/officeDocument/2006/relationships/hyperlink" Target="https://pensiya.pro/kak-ustroeny-chastnye-pensii-v-zapadnyh-stranah-izvestnye-inostrannye-np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97</Pages>
  <Words>39068</Words>
  <Characters>222692</Characters>
  <Application>Microsoft Office Word</Application>
  <DocSecurity>0</DocSecurity>
  <Lines>1855</Lines>
  <Paragraphs>522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261238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34</cp:revision>
  <cp:lastPrinted>2025-05-12T04:37:00Z</cp:lastPrinted>
  <dcterms:created xsi:type="dcterms:W3CDTF">2025-05-05T19:56:00Z</dcterms:created>
  <dcterms:modified xsi:type="dcterms:W3CDTF">2025-05-12T04:37:00Z</dcterms:modified>
  <cp:category>НАПФ</cp:category>
  <cp:contentStatus>И-Консалтинг</cp:contentStatus>
</cp:coreProperties>
</file>